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A4247" w14:textId="5DCCEF96" w:rsidR="009303D9" w:rsidRDefault="00547EC3" w:rsidP="00E165BC">
      <w:pPr>
        <w:pStyle w:val="papertitle"/>
        <w:spacing w:before="100" w:beforeAutospacing="1" w:after="100" w:afterAutospacing="1"/>
      </w:pPr>
      <w:r>
        <w:t xml:space="preserve">Peer-to-Peer Energy Trading </w:t>
      </w:r>
    </w:p>
    <w:p w14:paraId="688D7DC6"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even" r:id="rId8"/>
          <w:footerReference w:type="default" r:id="rId9"/>
          <w:footerReference w:type="first" r:id="rId10"/>
          <w:pgSz w:w="11906" w:h="16838" w:code="9"/>
          <w:pgMar w:top="540" w:right="893" w:bottom="1440" w:left="893" w:header="720" w:footer="720" w:gutter="0"/>
          <w:cols w:space="720"/>
          <w:titlePg/>
          <w:docGrid w:linePitch="360"/>
        </w:sectPr>
      </w:pPr>
    </w:p>
    <w:p w14:paraId="171F08EC" w14:textId="77777777" w:rsidR="00121597" w:rsidRPr="001B4C9B" w:rsidRDefault="00BD670B" w:rsidP="00121597">
      <w:pPr>
        <w:pStyle w:val="Author"/>
        <w:spacing w:before="100" w:beforeAutospacing="1"/>
        <w:rPr>
          <w:sz w:val="18"/>
          <w:szCs w:val="18"/>
        </w:rPr>
      </w:pPr>
      <w:r>
        <w:rPr>
          <w:sz w:val="18"/>
          <w:szCs w:val="18"/>
        </w:rPr>
        <w:br w:type="column"/>
      </w:r>
      <w:r w:rsidR="00121597" w:rsidRPr="001B4C9B">
        <w:rPr>
          <w:sz w:val="18"/>
          <w:szCs w:val="18"/>
        </w:rPr>
        <w:t>Hector K. Lopez</w:t>
      </w:r>
      <w:r w:rsidR="001A3B3D" w:rsidRPr="001B4C9B">
        <w:rPr>
          <w:sz w:val="18"/>
          <w:szCs w:val="18"/>
        </w:rPr>
        <w:br/>
      </w:r>
      <w:r w:rsidR="00121597" w:rsidRPr="001B4C9B">
        <w:rPr>
          <w:sz w:val="18"/>
          <w:szCs w:val="18"/>
        </w:rPr>
        <w:t>Florida Atlantic Univeristy</w:t>
      </w:r>
    </w:p>
    <w:p w14:paraId="1CA6001B" w14:textId="77777777" w:rsidR="00447BB9" w:rsidRPr="001B4C9B" w:rsidRDefault="00BD670B" w:rsidP="00121597">
      <w:pPr>
        <w:pStyle w:val="Author"/>
        <w:spacing w:before="100" w:beforeAutospacing="1"/>
      </w:pPr>
      <w:r w:rsidRPr="001B4C9B">
        <w:rPr>
          <w:sz w:val="18"/>
          <w:szCs w:val="18"/>
        </w:rPr>
        <w:br w:type="column"/>
      </w:r>
      <w:r w:rsidR="00447BB9" w:rsidRPr="001B4C9B">
        <w:t xml:space="preserve"> </w:t>
      </w:r>
    </w:p>
    <w:p w14:paraId="275ED265" w14:textId="77777777" w:rsidR="009F1D79" w:rsidRPr="001B4C9B" w:rsidRDefault="009F1D79">
      <w:pPr>
        <w:sectPr w:rsidR="009F1D79" w:rsidRPr="001B4C9B" w:rsidSect="003B4E04">
          <w:type w:val="continuous"/>
          <w:pgSz w:w="11906" w:h="16838" w:code="9"/>
          <w:pgMar w:top="450" w:right="893" w:bottom="1440" w:left="893" w:header="720" w:footer="720" w:gutter="0"/>
          <w:cols w:num="3" w:space="720"/>
          <w:docGrid w:linePitch="360"/>
        </w:sectPr>
      </w:pPr>
    </w:p>
    <w:p w14:paraId="7BBA2436" w14:textId="77777777" w:rsidR="009303D9" w:rsidRPr="001B4C9B" w:rsidRDefault="00BD670B">
      <w:pPr>
        <w:rPr>
          <w:b/>
          <w:bCs/>
          <w:i/>
          <w:iCs/>
        </w:rPr>
        <w:sectPr w:rsidR="009303D9" w:rsidRPr="001B4C9B" w:rsidSect="003B4E04">
          <w:type w:val="continuous"/>
          <w:pgSz w:w="11906" w:h="16838" w:code="9"/>
          <w:pgMar w:top="450" w:right="893" w:bottom="1440" w:left="893" w:header="720" w:footer="720" w:gutter="0"/>
          <w:cols w:num="3" w:space="720"/>
          <w:docGrid w:linePitch="360"/>
        </w:sectPr>
      </w:pPr>
      <w:r w:rsidRPr="001B4C9B">
        <w:rPr>
          <w:b/>
          <w:bCs/>
          <w:i/>
          <w:iCs/>
        </w:rPr>
        <w:br w:type="column"/>
      </w:r>
    </w:p>
    <w:p w14:paraId="7CB41241" w14:textId="44F5B476" w:rsidR="00D91E48" w:rsidRPr="001B4C9B" w:rsidRDefault="00D91E48" w:rsidP="00D91E48">
      <w:pPr>
        <w:pStyle w:val="NormalWeb"/>
        <w:ind w:firstLine="720"/>
        <w:rPr>
          <w:b/>
          <w:bCs/>
          <w:i/>
          <w:iCs/>
        </w:rPr>
      </w:pPr>
      <w:r w:rsidRPr="001B4C9B">
        <w:rPr>
          <w:rFonts w:ascii="TimesNewRoman,BoldItalic" w:hAnsi="TimesNewRoman,BoldItalic"/>
          <w:b/>
          <w:bCs/>
          <w:i/>
          <w:iCs/>
          <w:sz w:val="18"/>
          <w:szCs w:val="18"/>
        </w:rPr>
        <w:t>Abstract—</w:t>
      </w:r>
      <w:r w:rsidRPr="001B4C9B">
        <w:rPr>
          <w:rFonts w:ascii="TimesNewRoman,Bold" w:hAnsi="TimesNewRoman,Bold"/>
          <w:b/>
          <w:bCs/>
          <w:i/>
          <w:iCs/>
          <w:sz w:val="18"/>
          <w:szCs w:val="18"/>
        </w:rPr>
        <w:t xml:space="preserve">In this paper, the problem of … is studied using a …. In this game, on the one hand, the smart grid, which acts as a leader, needs to decide on its price </w:t>
      </w:r>
      <w:proofErr w:type="gramStart"/>
      <w:r w:rsidRPr="001B4C9B">
        <w:rPr>
          <w:rFonts w:ascii="TimesNewRoman,Bold" w:hAnsi="TimesNewRoman,Bold"/>
          <w:b/>
          <w:bCs/>
          <w:i/>
          <w:iCs/>
          <w:sz w:val="18"/>
          <w:szCs w:val="18"/>
        </w:rPr>
        <w:t>so as to</w:t>
      </w:r>
      <w:proofErr w:type="gramEnd"/>
      <w:r w:rsidRPr="001B4C9B">
        <w:rPr>
          <w:rFonts w:ascii="TimesNewRoman,Bold" w:hAnsi="TimesNewRoman,Bold"/>
          <w:b/>
          <w:bCs/>
          <w:i/>
          <w:iCs/>
          <w:sz w:val="18"/>
          <w:szCs w:val="18"/>
        </w:rPr>
        <w:t xml:space="preserve"> optimize its revenue while </w:t>
      </w:r>
      <w:proofErr w:type="spellStart"/>
      <w:r w:rsidRPr="001B4C9B">
        <w:rPr>
          <w:rFonts w:ascii="TimesNewRoman,Bold" w:hAnsi="TimesNewRoman,Bold"/>
          <w:b/>
          <w:bCs/>
          <w:i/>
          <w:iCs/>
          <w:sz w:val="18"/>
          <w:szCs w:val="18"/>
        </w:rPr>
        <w:t>en</w:t>
      </w:r>
      <w:proofErr w:type="spellEnd"/>
      <w:r w:rsidRPr="001B4C9B">
        <w:rPr>
          <w:rFonts w:ascii="TimesNewRoman,Bold" w:hAnsi="TimesNewRoman,Bold"/>
          <w:b/>
          <w:bCs/>
          <w:i/>
          <w:iCs/>
          <w:sz w:val="18"/>
          <w:szCs w:val="18"/>
        </w:rPr>
        <w:t xml:space="preserve">- </w:t>
      </w:r>
      <w:proofErr w:type="spellStart"/>
      <w:r w:rsidRPr="001B4C9B">
        <w:rPr>
          <w:rFonts w:ascii="TimesNewRoman,Bold" w:hAnsi="TimesNewRoman,Bold"/>
          <w:b/>
          <w:bCs/>
          <w:i/>
          <w:iCs/>
          <w:sz w:val="18"/>
          <w:szCs w:val="18"/>
        </w:rPr>
        <w:t>suring</w:t>
      </w:r>
      <w:proofErr w:type="spellEnd"/>
      <w:r w:rsidRPr="001B4C9B">
        <w:rPr>
          <w:rFonts w:ascii="TimesNewRoman,Bold" w:hAnsi="TimesNewRoman,Bold"/>
          <w:b/>
          <w:bCs/>
          <w:i/>
          <w:iCs/>
          <w:sz w:val="18"/>
          <w:szCs w:val="18"/>
        </w:rPr>
        <w:t xml:space="preserve"> the …. On the other </w:t>
      </w:r>
      <w:proofErr w:type="gramStart"/>
      <w:r w:rsidRPr="001B4C9B">
        <w:rPr>
          <w:rFonts w:ascii="TimesNewRoman,Bold" w:hAnsi="TimesNewRoman,Bold"/>
          <w:b/>
          <w:bCs/>
          <w:i/>
          <w:iCs/>
          <w:sz w:val="18"/>
          <w:szCs w:val="18"/>
        </w:rPr>
        <w:t>hand,…</w:t>
      </w:r>
      <w:proofErr w:type="gramEnd"/>
      <w:r w:rsidRPr="001B4C9B">
        <w:rPr>
          <w:rFonts w:ascii="TimesNewRoman,Bold" w:hAnsi="TimesNewRoman,Bold"/>
          <w:b/>
          <w:bCs/>
          <w:i/>
          <w:iCs/>
          <w:sz w:val="18"/>
          <w:szCs w:val="18"/>
        </w:rPr>
        <w:t xml:space="preserve">. Case </w:t>
      </w:r>
      <w:proofErr w:type="gramStart"/>
      <w:r w:rsidRPr="001B4C9B">
        <w:rPr>
          <w:rFonts w:ascii="TimesNewRoman,Bold" w:hAnsi="TimesNewRoman,Bold"/>
          <w:b/>
          <w:bCs/>
          <w:i/>
          <w:iCs/>
          <w:sz w:val="18"/>
          <w:szCs w:val="18"/>
        </w:rPr>
        <w:t>Studies  are</w:t>
      </w:r>
      <w:proofErr w:type="gramEnd"/>
      <w:r w:rsidRPr="001B4C9B">
        <w:rPr>
          <w:rFonts w:ascii="TimesNewRoman,Bold" w:hAnsi="TimesNewRoman,Bold"/>
          <w:b/>
          <w:bCs/>
          <w:i/>
          <w:iCs/>
          <w:sz w:val="18"/>
          <w:szCs w:val="18"/>
        </w:rPr>
        <w:t xml:space="preserve"> proposed…</w:t>
      </w:r>
    </w:p>
    <w:p w14:paraId="64CE46DD" w14:textId="60BAE36F" w:rsidR="00C43A24" w:rsidRPr="001B4C9B" w:rsidRDefault="009303D9" w:rsidP="000114A6">
      <w:pPr>
        <w:pStyle w:val="Heading1"/>
      </w:pPr>
      <w:r w:rsidRPr="001B4C9B">
        <w:t xml:space="preserve">Introduction </w:t>
      </w:r>
    </w:p>
    <w:p w14:paraId="018A8476" w14:textId="77777777" w:rsidR="0053781B" w:rsidRDefault="00893620" w:rsidP="00F56CB9">
      <w:pPr>
        <w:jc w:val="both"/>
      </w:pPr>
      <w:r w:rsidRPr="001B4C9B">
        <w:t>State of the Art &amp; Organization of the Paper; don’t put all the info in the intro, keep it in the background. Add an abstract that crystalizes what the paper is about (5-7 lines).</w:t>
      </w:r>
    </w:p>
    <w:p w14:paraId="6A10E03B" w14:textId="77777777" w:rsidR="0053781B" w:rsidRDefault="0053781B" w:rsidP="00F56CB9">
      <w:pPr>
        <w:jc w:val="both"/>
      </w:pPr>
    </w:p>
    <w:p w14:paraId="7AA7513C" w14:textId="3A084376" w:rsidR="001A676E" w:rsidRPr="001B4C9B" w:rsidRDefault="00893620" w:rsidP="00F56CB9">
      <w:pPr>
        <w:jc w:val="both"/>
      </w:pPr>
      <w:r w:rsidRPr="001B4C9B">
        <w:t xml:space="preserve"> </w:t>
      </w:r>
    </w:p>
    <w:p w14:paraId="6F99E9FB" w14:textId="77777777" w:rsidR="00A14946" w:rsidRPr="001B4C9B" w:rsidRDefault="00A14946" w:rsidP="00A14946">
      <w:pPr>
        <w:pStyle w:val="Heading1"/>
      </w:pPr>
      <w:r w:rsidRPr="001B4C9B">
        <w:t xml:space="preserve">Background </w:t>
      </w:r>
    </w:p>
    <w:p w14:paraId="7B2AC228" w14:textId="181D9880" w:rsidR="004678E5" w:rsidRDefault="00631BFB" w:rsidP="00886622">
      <w:pPr>
        <w:spacing w:after="168"/>
        <w:ind w:firstLine="288"/>
        <w:jc w:val="both"/>
      </w:pPr>
      <w:r w:rsidRPr="001B4C9B">
        <w:rPr>
          <w:spacing w:val="-1"/>
          <w:lang w:eastAsia="x-none"/>
        </w:rPr>
        <w:t xml:space="preserve">With the increasing connection of renewable energy sources, traditional energy consumers are becoming </w:t>
      </w:r>
      <w:r w:rsidRPr="001B4C9B">
        <w:rPr>
          <w:i/>
          <w:iCs/>
          <w:spacing w:val="-1"/>
          <w:lang w:eastAsia="x-none"/>
        </w:rPr>
        <w:t>prosumers</w:t>
      </w:r>
      <w:r w:rsidRPr="001B4C9B">
        <w:rPr>
          <w:spacing w:val="-1"/>
          <w:lang w:eastAsia="x-none"/>
        </w:rPr>
        <w:t xml:space="preserve">, who can both consume and generate energy (Luo Y,2014). The trends consist of extensive growth in small-scale distributed energy resources, which encompass behind-the-meter generation, energy storage, inverters, electric vehicles, and controllable loads such as water heaters and HVAC systems (Tushar,2020). </w:t>
      </w:r>
      <w:r w:rsidR="004678E5">
        <w:rPr>
          <w:spacing w:val="-1"/>
          <w:lang w:eastAsia="x-none"/>
        </w:rPr>
        <w:t xml:space="preserve">Renewable energy adoption </w:t>
      </w:r>
      <w:r w:rsidR="00886622">
        <w:rPr>
          <w:spacing w:val="-1"/>
          <w:lang w:eastAsia="x-none"/>
        </w:rPr>
        <w:t>is accelerated by trends in climate change. The aging of the North American electric grid has also forced innovations in how energy is generated, distributed, and consumed. The growth of t</w:t>
      </w:r>
      <w:r w:rsidR="00886622" w:rsidRPr="001B4C9B">
        <w:rPr>
          <w:spacing w:val="-1"/>
          <w:lang w:eastAsia="x-none"/>
        </w:rPr>
        <w:t>he metering side of the distribution</w:t>
      </w:r>
      <w:r w:rsidR="00886622">
        <w:rPr>
          <w:spacing w:val="-1"/>
          <w:lang w:eastAsia="x-none"/>
        </w:rPr>
        <w:t xml:space="preserve"> is an example as it </w:t>
      </w:r>
      <w:r w:rsidR="00886622" w:rsidRPr="001B4C9B">
        <w:rPr>
          <w:spacing w:val="-1"/>
          <w:lang w:eastAsia="x-none"/>
        </w:rPr>
        <w:t xml:space="preserve">evolved from </w:t>
      </w:r>
      <w:r w:rsidR="00886622" w:rsidRPr="001B4C9B">
        <w:rPr>
          <w:i/>
          <w:iCs/>
          <w:spacing w:val="-1"/>
          <w:lang w:eastAsia="x-none"/>
        </w:rPr>
        <w:t xml:space="preserve">Automated Meter Reading </w:t>
      </w:r>
      <w:r w:rsidR="00886622" w:rsidRPr="001B4C9B">
        <w:rPr>
          <w:spacing w:val="-1"/>
          <w:lang w:eastAsia="x-none"/>
        </w:rPr>
        <w:t xml:space="preserve">(AMR) </w:t>
      </w:r>
      <w:r w:rsidR="00886622" w:rsidRPr="001B4C9B">
        <w:rPr>
          <w:i/>
          <w:iCs/>
          <w:spacing w:val="-1"/>
          <w:lang w:eastAsia="x-none"/>
        </w:rPr>
        <w:t>to Advanced Metering Infrastructure</w:t>
      </w:r>
      <w:r w:rsidR="00886622" w:rsidRPr="001B4C9B">
        <w:rPr>
          <w:spacing w:val="-1"/>
          <w:lang w:eastAsia="x-none"/>
        </w:rPr>
        <w:t xml:space="preserve"> (AMI)</w:t>
      </w:r>
      <w:r w:rsidR="00886622">
        <w:rPr>
          <w:spacing w:val="-1"/>
          <w:lang w:eastAsia="x-none"/>
        </w:rPr>
        <w:t xml:space="preserve"> the provides </w:t>
      </w:r>
      <w:r w:rsidR="00886622" w:rsidRPr="001B4C9B">
        <w:rPr>
          <w:spacing w:val="-1"/>
          <w:lang w:eastAsia="x-none"/>
        </w:rPr>
        <w:t xml:space="preserve">bi-directional communication to the meter with smart sensors and sophisticated distributed control technology, allowing utilities to perform grid control and </w:t>
      </w:r>
      <w:r w:rsidR="00886622" w:rsidRPr="00D27EE6">
        <w:rPr>
          <w:spacing w:val="-1"/>
          <w:lang w:eastAsia="x-none"/>
        </w:rPr>
        <w:t>management (</w:t>
      </w:r>
      <w:r w:rsidR="00886622" w:rsidRPr="00D27EE6">
        <w:t>Uribe-Pérez, 2016)</w:t>
      </w:r>
      <w:r w:rsidR="00886622">
        <w:t>.  Continuing the trends for smart distributed systems that provide added reliability and autonomy to users this paper researches the topics around distributed generation and peer to peer energy markets that can facilitate new forms of energy management.</w:t>
      </w:r>
    </w:p>
    <w:p w14:paraId="0BAB0589" w14:textId="2605E998" w:rsidR="00886622" w:rsidRPr="001B4C9B" w:rsidRDefault="00886622" w:rsidP="00886622">
      <w:pPr>
        <w:pStyle w:val="BodyText"/>
      </w:pPr>
      <w:r w:rsidRPr="001B4C9B">
        <w:rPr>
          <w:noProof/>
        </w:rPr>
        <mc:AlternateContent>
          <mc:Choice Requires="wps">
            <w:drawing>
              <wp:inline distT="0" distB="0" distL="0" distR="0" wp14:anchorId="0DAE89DF" wp14:editId="5CD8E806">
                <wp:extent cx="2769870" cy="1022808"/>
                <wp:effectExtent l="0" t="0" r="0" b="6350"/>
                <wp:docPr id="14" name="Text Box 14"/>
                <wp:cNvGraphicFramePr/>
                <a:graphic xmlns:a="http://schemas.openxmlformats.org/drawingml/2006/main">
                  <a:graphicData uri="http://schemas.microsoft.com/office/word/2010/wordprocessingShape">
                    <wps:wsp>
                      <wps:cNvSpPr txBox="1"/>
                      <wps:spPr>
                        <a:xfrm>
                          <a:off x="0" y="0"/>
                          <a:ext cx="2769870" cy="1022808"/>
                        </a:xfrm>
                        <a:prstGeom prst="rect">
                          <a:avLst/>
                        </a:prstGeom>
                        <a:solidFill>
                          <a:schemeClr val="lt1"/>
                        </a:solidFill>
                        <a:ln w="6350">
                          <a:noFill/>
                        </a:ln>
                      </wps:spPr>
                      <wps:txbx>
                        <w:txbxContent>
                          <w:p w14:paraId="7E4DAE69" w14:textId="225D934F" w:rsidR="00886622" w:rsidRDefault="00886622" w:rsidP="00886622">
                            <w:r w:rsidRPr="00886622">
                              <w:drawing>
                                <wp:inline distT="0" distB="0" distL="0" distR="0" wp14:anchorId="7AE90DA5" wp14:editId="1C30AD56">
                                  <wp:extent cx="2585340" cy="89554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5340" cy="8955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DAE89DF" id="_x0000_t202" coordsize="21600,21600" o:spt="202" path="m,l,21600r21600,l21600,xe">
                <v:stroke joinstyle="miter"/>
                <v:path gradientshapeok="t" o:connecttype="rect"/>
              </v:shapetype>
              <v:shape id="Text Box 14" o:spid="_x0000_s1026" type="#_x0000_t202" style="width:218.1pt;height:8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" fillcolor="white [3201]" stroked="f" strokeweight=".5pt">
                <v:textbox>
                  <w:txbxContent>
                    <w:p w14:paraId="7E4DAE69" w14:textId="225D934F" w:rsidR="00886622" w:rsidRDefault="00886622" w:rsidP="00886622">
                      <w:r w:rsidRPr="00886622">
                        <w:drawing>
                          <wp:inline distT="0" distB="0" distL="0" distR="0" wp14:anchorId="7AE90DA5" wp14:editId="1C30AD56">
                            <wp:extent cx="2585340" cy="89554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5340" cy="895546"/>
                                    </a:xfrm>
                                    <a:prstGeom prst="rect">
                                      <a:avLst/>
                                    </a:prstGeom>
                                  </pic:spPr>
                                </pic:pic>
                              </a:graphicData>
                            </a:graphic>
                          </wp:inline>
                        </w:drawing>
                      </w:r>
                    </w:p>
                  </w:txbxContent>
                </v:textbox>
                <w10:anchorlock/>
              </v:shape>
            </w:pict>
          </mc:Fallback>
        </mc:AlternateContent>
      </w:r>
    </w:p>
    <w:p w14:paraId="427032DA" w14:textId="2C7DAB53" w:rsidR="00886622" w:rsidRPr="00886622" w:rsidRDefault="00886622" w:rsidP="00886622">
      <w:pPr>
        <w:pStyle w:val="figurecaption"/>
        <w:jc w:val="center"/>
      </w:pPr>
      <w:r w:rsidRPr="00886622">
        <w:t>Growth of Clean-Tech in the Energy Sector has reduced and will continue to reduce our carbon foot print. These technologies are leveraging resources management, government regulations and demand management to achieve these results. (Source: California Air Resources Board [CARB])</w:t>
      </w:r>
    </w:p>
    <w:p w14:paraId="139D0737" w14:textId="30745D44" w:rsidR="009A28A6" w:rsidRDefault="003F4437" w:rsidP="009A28A6">
      <w:pPr>
        <w:spacing w:after="168"/>
        <w:ind w:firstLine="288"/>
        <w:jc w:val="both"/>
      </w:pPr>
      <w:r w:rsidRPr="001B4C9B">
        <w:rPr>
          <w:spacing w:val="-1"/>
          <w:lang w:eastAsia="x-none"/>
        </w:rPr>
        <w:t xml:space="preserve">Renewable energy sources </w:t>
      </w:r>
      <w:r w:rsidR="00631BFB" w:rsidRPr="001B4C9B">
        <w:rPr>
          <w:spacing w:val="-1"/>
          <w:lang w:eastAsia="x-none"/>
        </w:rPr>
        <w:t xml:space="preserve">such as wind, and solar are dependent on environmental conditions to generate energy. The intermittent nature of production makes it difficult to sustain a constant load with renewable energy alone. Energy storage systems have emerged to assist the adoption of renewables but has yet to penetrate at the residential level in a meaningful way. The dependency on the bulk electric grid as </w:t>
      </w:r>
      <w:r w:rsidR="00631BFB" w:rsidRPr="001B4C9B">
        <w:rPr>
          <w:spacing w:val="-1"/>
          <w:lang w:eastAsia="x-none"/>
        </w:rPr>
        <w:t>a stable source of generation in times of need is still a necessity for most residential consumers who are subsidizing the energy usage with renewables.</w:t>
      </w:r>
      <w:r w:rsidR="003F7194">
        <w:rPr>
          <w:spacing w:val="-1"/>
          <w:lang w:eastAsia="x-none"/>
        </w:rPr>
        <w:t xml:space="preserve"> </w:t>
      </w:r>
      <w:r w:rsidR="003F7194" w:rsidRPr="001B4C9B">
        <w:t xml:space="preserve">If </w:t>
      </w:r>
      <w:r w:rsidR="003F7194">
        <w:t>prosumers</w:t>
      </w:r>
      <w:r w:rsidR="003F7194" w:rsidRPr="001B4C9B">
        <w:t xml:space="preserve"> and consumers are connected on </w:t>
      </w:r>
      <w:r w:rsidR="003F7194">
        <w:t>a</w:t>
      </w:r>
      <w:r w:rsidR="003F7194" w:rsidRPr="001B4C9B">
        <w:t xml:space="preserve"> physical layer through local distribution</w:t>
      </w:r>
      <w:r w:rsidR="003F7194">
        <w:t xml:space="preserve"> and</w:t>
      </w:r>
      <w:r w:rsidR="003F7194" w:rsidRPr="001B4C9B">
        <w:t xml:space="preserve"> </w:t>
      </w:r>
      <w:r w:rsidR="003F7194">
        <w:t>it</w:t>
      </w:r>
      <w:r w:rsidR="003F7194" w:rsidRPr="001B4C9B">
        <w:t xml:space="preserve"> can be islanded off, then there is potential for trading energy.</w:t>
      </w:r>
      <w:r w:rsidR="009A28A6">
        <w:t xml:space="preserve"> </w:t>
      </w:r>
    </w:p>
    <w:p w14:paraId="3894CB6C" w14:textId="34ED6DE0" w:rsidR="009A28A6" w:rsidRDefault="009A28A6" w:rsidP="009A28A6">
      <w:pPr>
        <w:spacing w:after="168"/>
        <w:ind w:firstLine="288"/>
        <w:jc w:val="both"/>
      </w:pPr>
      <w:r>
        <w:t>A virtual ledger can be implemented where payment is provided to prosumers when they meet the demand of consumers. A profitable incentive can be provided to prosumers to generate more energy when demand is higher and even discourage consumers to reduce load by increasing the cost of energy usage.</w:t>
      </w:r>
      <w:r w:rsidR="00631BFB" w:rsidRPr="001B4C9B">
        <w:rPr>
          <w:spacing w:val="-1"/>
          <w:lang w:eastAsia="x-none"/>
        </w:rPr>
        <w:t xml:space="preserve"> </w:t>
      </w:r>
      <w:r>
        <w:rPr>
          <w:spacing w:val="-1"/>
          <w:lang w:eastAsia="x-none"/>
        </w:rPr>
        <w:t>P</w:t>
      </w:r>
      <w:r w:rsidR="003F4437" w:rsidRPr="001B4C9B">
        <w:rPr>
          <w:spacing w:val="-1"/>
          <w:lang w:eastAsia="x-none"/>
        </w:rPr>
        <w:t xml:space="preserve">rosumers </w:t>
      </w:r>
      <w:r>
        <w:rPr>
          <w:spacing w:val="-1"/>
          <w:lang w:eastAsia="x-none"/>
        </w:rPr>
        <w:t xml:space="preserve">that </w:t>
      </w:r>
      <w:r w:rsidR="003F4437" w:rsidRPr="001B4C9B">
        <w:rPr>
          <w:spacing w:val="-1"/>
          <w:lang w:eastAsia="x-none"/>
        </w:rPr>
        <w:t>have surplus electricity</w:t>
      </w:r>
      <w:r>
        <w:rPr>
          <w:spacing w:val="-1"/>
          <w:lang w:eastAsia="x-none"/>
        </w:rPr>
        <w:t xml:space="preserve"> </w:t>
      </w:r>
      <w:r w:rsidR="003F4437" w:rsidRPr="001B4C9B">
        <w:rPr>
          <w:spacing w:val="-1"/>
          <w:lang w:eastAsia="x-none"/>
        </w:rPr>
        <w:t>can curtail it, store it with energy storage devices, export it back to the power grid, or sell it to other energy consumers.</w:t>
      </w:r>
      <w:r>
        <w:rPr>
          <w:spacing w:val="-1"/>
          <w:lang w:eastAsia="x-none"/>
        </w:rPr>
        <w:t xml:space="preserve"> These capabilities of the prosumer can encourage micro-grid markets that self-balance the net load of the community.</w:t>
      </w:r>
      <w:r w:rsidR="003F4437" w:rsidRPr="001B4C9B">
        <w:rPr>
          <w:spacing w:val="-1"/>
          <w:lang w:eastAsia="x-none"/>
        </w:rPr>
        <w:t xml:space="preserve"> </w:t>
      </w:r>
      <w:r w:rsidRPr="001B4C9B">
        <w:t>The traditional energy management technique is a centralized architecture where the intermediary manages all the power generators on a microgrid. The energy management is set in advance, so the flexibility and scalability of the system is poor. All the data is stored centrally so security risk of information is high.  (</w:t>
      </w:r>
      <w:proofErr w:type="spellStart"/>
      <w:r w:rsidRPr="001B4C9B">
        <w:t>Dimeas</w:t>
      </w:r>
      <w:proofErr w:type="spellEnd"/>
      <w:r w:rsidRPr="001B4C9B">
        <w:t>, A.L ,2005)</w:t>
      </w:r>
      <w:r>
        <w:t xml:space="preserve">. </w:t>
      </w:r>
    </w:p>
    <w:p w14:paraId="6407BEC2" w14:textId="182DF278" w:rsidR="00886622" w:rsidRPr="00886622" w:rsidRDefault="009A28A6" w:rsidP="00886622">
      <w:pPr>
        <w:spacing w:after="168"/>
        <w:ind w:firstLine="288"/>
        <w:jc w:val="both"/>
      </w:pPr>
      <w:r w:rsidRPr="001B4C9B">
        <w:t>A P</w:t>
      </w:r>
      <w:r>
        <w:t>eer-to-Peer</w:t>
      </w:r>
      <w:r w:rsidR="004678E5">
        <w:t xml:space="preserve"> (P2P)</w:t>
      </w:r>
      <w:r w:rsidRPr="001B4C9B">
        <w:t xml:space="preserve"> energy management architecture is </w:t>
      </w:r>
      <w:r>
        <w:t xml:space="preserve">proposed, so that </w:t>
      </w:r>
      <w:r w:rsidRPr="001B4C9B">
        <w:t>management is decentralized</w:t>
      </w:r>
      <w:r>
        <w:t xml:space="preserve"> across the participants on the network.</w:t>
      </w:r>
      <w:r w:rsidRPr="001B4C9B">
        <w:t xml:space="preserve"> Information is transmitted across the network in a democratized fashion so all nodes on the network can achieve a consensus on new information and create an autonomous management system. (Pei, W.,2010) P2P management has a plug-and-play advantage which is more suitable for renewable energy microgrids (Zhao, C.2018)</w:t>
      </w:r>
      <w:r>
        <w:t xml:space="preserve">. </w:t>
      </w:r>
    </w:p>
    <w:p w14:paraId="7D57EDE1" w14:textId="1729BBE4" w:rsidR="009A28A6" w:rsidRPr="001B4C9B" w:rsidRDefault="00E276C8" w:rsidP="009A28A6">
      <w:pPr>
        <w:pStyle w:val="Heading1"/>
      </w:pPr>
      <w:r>
        <w:t>Design</w:t>
      </w:r>
    </w:p>
    <w:p w14:paraId="596FD869" w14:textId="1AAC2ACF" w:rsidR="00A740A7" w:rsidRDefault="00A740A7" w:rsidP="00A740A7">
      <w:pPr>
        <w:pStyle w:val="Heading2"/>
      </w:pPr>
      <w:r>
        <w:t>Prosumer</w:t>
      </w:r>
    </w:p>
    <w:p w14:paraId="00AE659F" w14:textId="68C49AB4" w:rsidR="009A28A6" w:rsidRPr="009A28A6" w:rsidRDefault="009A28A6" w:rsidP="009A28A6">
      <w:pPr>
        <w:spacing w:after="168"/>
        <w:ind w:firstLine="288"/>
        <w:jc w:val="both"/>
      </w:pPr>
      <w:r>
        <w:t xml:space="preserve">A prosumer </w:t>
      </w:r>
      <w:r w:rsidRPr="001B4C9B">
        <w:t>can produce</w:t>
      </w:r>
      <w:r w:rsidRPr="001B4C9B">
        <w:t xml:space="preserve"> energy, </w:t>
      </w:r>
      <w:r w:rsidRPr="001B4C9B">
        <w:rPr>
          <w:i/>
          <w:iCs/>
        </w:rPr>
        <w:t>P</w:t>
      </w:r>
      <w:r w:rsidRPr="001B4C9B">
        <w:rPr>
          <w:i/>
          <w:iCs/>
          <w:vertAlign w:val="subscript"/>
        </w:rPr>
        <w:t>1</w:t>
      </w:r>
      <w:r w:rsidRPr="001B4C9B">
        <w:t xml:space="preserve">, by conditioning it and sending it to the grid, </w:t>
      </w:r>
      <w:r w:rsidRPr="001B4C9B">
        <w:rPr>
          <w:i/>
          <w:iCs/>
        </w:rPr>
        <w:t>M</w:t>
      </w:r>
      <w:r w:rsidRPr="001B4C9B">
        <w:rPr>
          <w:i/>
          <w:iCs/>
          <w:vertAlign w:val="subscript"/>
        </w:rPr>
        <w:t xml:space="preserve">1 </w:t>
      </w:r>
      <w:r w:rsidRPr="001B4C9B">
        <w:t xml:space="preserve">and consuming </w:t>
      </w:r>
      <w:r w:rsidRPr="001B4C9B">
        <w:rPr>
          <w:i/>
          <w:iCs/>
        </w:rPr>
        <w:t>C</w:t>
      </w:r>
      <w:r w:rsidRPr="001B4C9B">
        <w:rPr>
          <w:i/>
          <w:iCs/>
          <w:vertAlign w:val="subscript"/>
        </w:rPr>
        <w:t>1</w:t>
      </w:r>
      <w:r w:rsidRPr="001B4C9B">
        <w:t xml:space="preserve"> energy from the grid when production doesn’t fully cover the load of the home.</w:t>
      </w:r>
      <w:r>
        <w:t xml:space="preserve"> </w:t>
      </w:r>
    </w:p>
    <w:p w14:paraId="08DDBD6D" w14:textId="3DB8B0F3" w:rsidR="009A28A6" w:rsidRPr="001B4C9B" w:rsidRDefault="00FE00D3" w:rsidP="009A28A6">
      <w:pPr>
        <w:pStyle w:val="BodyText"/>
      </w:pPr>
      <w:r w:rsidRPr="001B4C9B">
        <w:rPr>
          <w:noProof/>
        </w:rPr>
        <mc:AlternateContent>
          <mc:Choice Requires="wps">
            <w:drawing>
              <wp:inline distT="0" distB="0" distL="0" distR="0" wp14:anchorId="7E3BBC13" wp14:editId="766F907A">
                <wp:extent cx="2769870" cy="732299"/>
                <wp:effectExtent l="0" t="0" r="0" b="4445"/>
                <wp:docPr id="4" name="Text Box 4"/>
                <wp:cNvGraphicFramePr/>
                <a:graphic xmlns:a="http://schemas.openxmlformats.org/drawingml/2006/main">
                  <a:graphicData uri="http://schemas.microsoft.com/office/word/2010/wordprocessingShape">
                    <wps:wsp>
                      <wps:cNvSpPr txBox="1"/>
                      <wps:spPr>
                        <a:xfrm>
                          <a:off x="0" y="0"/>
                          <a:ext cx="2769870" cy="732299"/>
                        </a:xfrm>
                        <a:prstGeom prst="rect">
                          <a:avLst/>
                        </a:prstGeom>
                        <a:solidFill>
                          <a:schemeClr val="lt1"/>
                        </a:solidFill>
                        <a:ln w="6350">
                          <a:noFill/>
                        </a:ln>
                      </wps:spPr>
                      <wps:txbx>
                        <w:txbxContent>
                          <w:p w14:paraId="7B3ACE66" w14:textId="77777777" w:rsidR="00FE00D3" w:rsidRDefault="00FE00D3" w:rsidP="00FE00D3">
                            <w:r>
                              <w:rPr>
                                <w:noProof/>
                              </w:rPr>
                              <w:drawing>
                                <wp:inline distT="0" distB="0" distL="0" distR="0" wp14:anchorId="1A0D155E" wp14:editId="17100EF7">
                                  <wp:extent cx="735290" cy="685318"/>
                                  <wp:effectExtent l="0" t="0" r="190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49794" cy="6988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BBC13" id="Text Box 4" o:spid="_x0000_s1027" type="#_x0000_t202" style="width:218.1pt;height: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" fillcolor="white [3201]" stroked="f" strokeweight=".5pt">
                <v:textbox>
                  <w:txbxContent>
                    <w:p w14:paraId="7B3ACE66" w14:textId="77777777" w:rsidR="00FE00D3" w:rsidRDefault="00FE00D3" w:rsidP="00FE00D3">
                      <w:r>
                        <w:rPr>
                          <w:noProof/>
                        </w:rPr>
                        <w:drawing>
                          <wp:inline distT="0" distB="0" distL="0" distR="0" wp14:anchorId="1A0D155E" wp14:editId="17100EF7">
                            <wp:extent cx="735290" cy="685318"/>
                            <wp:effectExtent l="0" t="0" r="190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49794" cy="698836"/>
                                    </a:xfrm>
                                    <a:prstGeom prst="rect">
                                      <a:avLst/>
                                    </a:prstGeom>
                                  </pic:spPr>
                                </pic:pic>
                              </a:graphicData>
                            </a:graphic>
                          </wp:inline>
                        </w:drawing>
                      </w:r>
                    </w:p>
                  </w:txbxContent>
                </v:textbox>
                <w10:anchorlock/>
              </v:shape>
            </w:pict>
          </mc:Fallback>
        </mc:AlternateContent>
      </w:r>
    </w:p>
    <w:p w14:paraId="6B92D679" w14:textId="33CB17C1" w:rsidR="00FE00D3" w:rsidRDefault="00FE00D3" w:rsidP="00FE00D3">
      <w:pPr>
        <w:pStyle w:val="figurecaption"/>
        <w:jc w:val="center"/>
      </w:pPr>
      <w:r w:rsidRPr="001B4C9B">
        <w:t xml:space="preserve">A </w:t>
      </w:r>
      <w:r w:rsidR="009A28A6">
        <w:t xml:space="preserve">prosumer configuration with </w:t>
      </w:r>
      <w:r w:rsidR="00036200">
        <w:t>solar PV</w:t>
      </w:r>
    </w:p>
    <w:p w14:paraId="40DF1AD8" w14:textId="3E111516" w:rsidR="004D2AAA" w:rsidRPr="004D2AAA" w:rsidRDefault="004D2AAA" w:rsidP="00C57077">
      <w:pPr>
        <w:pStyle w:val="BodyText"/>
        <w:rPr>
          <w:lang w:val="en-US"/>
        </w:rPr>
      </w:pPr>
      <w:r>
        <w:t xml:space="preserve">An AMI meter is connected to the homes load and measured by the utility at </w:t>
      </w:r>
      <w:r w:rsidRPr="001B4C9B">
        <w:rPr>
          <w:i/>
          <w:iCs/>
        </w:rPr>
        <w:t>M</w:t>
      </w:r>
      <w:r w:rsidRPr="001B4C9B">
        <w:rPr>
          <w:i/>
          <w:iCs/>
          <w:vertAlign w:val="subscript"/>
        </w:rPr>
        <w:t>1</w:t>
      </w:r>
      <w:r>
        <w:t xml:space="preserve"> .</w:t>
      </w:r>
      <w:r w:rsidR="00C57077">
        <w:rPr>
          <w:lang w:val="en-US"/>
        </w:rPr>
        <w:t xml:space="preserve"> An inverter is and emergency isolation switch is connected to the renewable energy sources behind the meter. The excess energy flow into the grid when it is greater than the load of the home. The utility grade meter then measures the reverse flow as net energy of the prosumer. A typical connection to measure flow independently requires </w:t>
      </w:r>
      <w:r w:rsidR="00C57077">
        <w:rPr>
          <w:lang w:val="en-US"/>
        </w:rPr>
        <w:lastRenderedPageBreak/>
        <w:t xml:space="preserve">expensive and time-consuming modifications to the wiring behind the meter. A novel proposal is to utilize the existing AMI form factor and implement a plug-n-play solution with a secondary unregulated meter in-between the AMI meter and the meter-can housing. </w:t>
      </w:r>
    </w:p>
    <w:p w14:paraId="2FE614BC" w14:textId="450DE38B" w:rsidR="004D2AAA" w:rsidRPr="001B4C9B" w:rsidRDefault="004D2AAA" w:rsidP="004D2AAA">
      <w:pPr>
        <w:pStyle w:val="BodyText"/>
      </w:pPr>
      <w:r w:rsidRPr="001B4C9B">
        <w:rPr>
          <w:noProof/>
        </w:rPr>
        <mc:AlternateContent>
          <mc:Choice Requires="wps">
            <w:drawing>
              <wp:inline distT="0" distB="0" distL="0" distR="0" wp14:anchorId="723EA9CB" wp14:editId="6904BB24">
                <wp:extent cx="2770361" cy="1018317"/>
                <wp:effectExtent l="0" t="0" r="0" b="0"/>
                <wp:docPr id="32" name="Text Box 32"/>
                <wp:cNvGraphicFramePr/>
                <a:graphic xmlns:a="http://schemas.openxmlformats.org/drawingml/2006/main">
                  <a:graphicData uri="http://schemas.microsoft.com/office/word/2010/wordprocessingShape">
                    <wps:wsp>
                      <wps:cNvSpPr txBox="1"/>
                      <wps:spPr>
                        <a:xfrm>
                          <a:off x="0" y="0"/>
                          <a:ext cx="2770361" cy="1018317"/>
                        </a:xfrm>
                        <a:prstGeom prst="rect">
                          <a:avLst/>
                        </a:prstGeom>
                        <a:solidFill>
                          <a:schemeClr val="lt1"/>
                        </a:solidFill>
                        <a:ln w="6350">
                          <a:noFill/>
                        </a:ln>
                      </wps:spPr>
                      <wps:txbx>
                        <w:txbxContent>
                          <w:p w14:paraId="6EDB5005" w14:textId="77777777" w:rsidR="004D2AAA" w:rsidRDefault="004D2AAA" w:rsidP="004D2AAA">
                            <w:r w:rsidRPr="00CC7261">
                              <w:rPr>
                                <w:noProof/>
                              </w:rPr>
                              <w:drawing>
                                <wp:inline distT="0" distB="0" distL="0" distR="0" wp14:anchorId="6E99B80A" wp14:editId="1A364AF3">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3"/>
                                          <a:stretch>
                                            <a:fillRect/>
                                          </a:stretch>
                                        </pic:blipFill>
                                        <pic:spPr>
                                          <a:xfrm>
                                            <a:off x="0" y="0"/>
                                            <a:ext cx="1840057" cy="972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3EA9CB" id="Text Box 32" o:spid="_x0000_s1028" type="#_x0000_t202" style="width:218.15pt;height: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" fillcolor="white [3201]" stroked="f" strokeweight=".5pt">
                <v:textbox>
                  <w:txbxContent>
                    <w:p w14:paraId="6EDB5005" w14:textId="77777777" w:rsidR="004D2AAA" w:rsidRDefault="004D2AAA" w:rsidP="004D2AAA">
                      <w:r w:rsidRPr="00CC7261">
                        <w:rPr>
                          <w:noProof/>
                        </w:rPr>
                        <w:drawing>
                          <wp:inline distT="0" distB="0" distL="0" distR="0" wp14:anchorId="6E99B80A" wp14:editId="1A364AF3">
                            <wp:extent cx="1781422" cy="941558"/>
                            <wp:effectExtent l="0" t="0" r="0" b="0"/>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13"/>
                                    <a:stretch>
                                      <a:fillRect/>
                                    </a:stretch>
                                  </pic:blipFill>
                                  <pic:spPr>
                                    <a:xfrm>
                                      <a:off x="0" y="0"/>
                                      <a:ext cx="1840057" cy="972549"/>
                                    </a:xfrm>
                                    <a:prstGeom prst="rect">
                                      <a:avLst/>
                                    </a:prstGeom>
                                  </pic:spPr>
                                </pic:pic>
                              </a:graphicData>
                            </a:graphic>
                          </wp:inline>
                        </w:drawing>
                      </w:r>
                    </w:p>
                  </w:txbxContent>
                </v:textbox>
                <w10:anchorlock/>
              </v:shape>
            </w:pict>
          </mc:Fallback>
        </mc:AlternateContent>
      </w:r>
    </w:p>
    <w:p w14:paraId="115B1903" w14:textId="410D2C67" w:rsidR="004D2AAA" w:rsidRDefault="004D2AAA" w:rsidP="004D2AAA">
      <w:pPr>
        <w:pStyle w:val="figurecaption"/>
        <w:jc w:val="center"/>
      </w:pPr>
      <w:r w:rsidRPr="001B4C9B">
        <w:t>A typical AMI meter with a proposed P2P meter interface that would interface with pass through connectors. The P2P meter contains LTE and current sensing capabilities.</w:t>
      </w:r>
    </w:p>
    <w:p w14:paraId="69E9C5CB" w14:textId="77777777" w:rsidR="00C57077" w:rsidRPr="001B4C9B" w:rsidRDefault="00C57077" w:rsidP="00C57077">
      <w:pPr>
        <w:pStyle w:val="BodyText"/>
      </w:pPr>
      <w:r w:rsidRPr="001B4C9B">
        <w:rPr>
          <w:noProof/>
        </w:rPr>
        <mc:AlternateContent>
          <mc:Choice Requires="wps">
            <w:drawing>
              <wp:inline distT="0" distB="0" distL="0" distR="0" wp14:anchorId="25B34981" wp14:editId="6A1797FA">
                <wp:extent cx="2447095" cy="1986280"/>
                <wp:effectExtent l="0" t="0" r="0" b="0"/>
                <wp:docPr id="41" name="Text Box 41"/>
                <wp:cNvGraphicFramePr/>
                <a:graphic xmlns:a="http://schemas.openxmlformats.org/drawingml/2006/main">
                  <a:graphicData uri="http://schemas.microsoft.com/office/word/2010/wordprocessingShape">
                    <wps:wsp>
                      <wps:cNvSpPr txBox="1"/>
                      <wps:spPr>
                        <a:xfrm>
                          <a:off x="0" y="0"/>
                          <a:ext cx="2447095" cy="1986280"/>
                        </a:xfrm>
                        <a:prstGeom prst="rect">
                          <a:avLst/>
                        </a:prstGeom>
                        <a:solidFill>
                          <a:schemeClr val="lt1"/>
                        </a:solidFill>
                        <a:ln w="6350">
                          <a:noFill/>
                        </a:ln>
                      </wps:spPr>
                      <wps:txbx>
                        <w:txbxContent>
                          <w:p w14:paraId="4A318DB0" w14:textId="77777777" w:rsidR="00C57077" w:rsidRDefault="00C57077" w:rsidP="00C57077">
                            <w:r>
                              <w:rPr>
                                <w:noProof/>
                              </w:rPr>
                              <w:drawing>
                                <wp:inline distT="0" distB="0" distL="0" distR="0" wp14:anchorId="6A157C97" wp14:editId="55599D06">
                                  <wp:extent cx="1732280" cy="183285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32978" cy="18335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B34981" id="Text Box 41" o:spid="_x0000_s1029" type="#_x0000_t202" style="width:192.7pt;height:1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" fillcolor="white [3201]" stroked="f" strokeweight=".5pt">
                <v:textbox>
                  <w:txbxContent>
                    <w:p w14:paraId="4A318DB0" w14:textId="77777777" w:rsidR="00C57077" w:rsidRDefault="00C57077" w:rsidP="00C57077">
                      <w:r>
                        <w:rPr>
                          <w:noProof/>
                        </w:rPr>
                        <w:drawing>
                          <wp:inline distT="0" distB="0" distL="0" distR="0" wp14:anchorId="6A157C97" wp14:editId="55599D06">
                            <wp:extent cx="1732280" cy="183285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32978" cy="1833594"/>
                                    </a:xfrm>
                                    <a:prstGeom prst="rect">
                                      <a:avLst/>
                                    </a:prstGeom>
                                  </pic:spPr>
                                </pic:pic>
                              </a:graphicData>
                            </a:graphic>
                          </wp:inline>
                        </w:drawing>
                      </w:r>
                    </w:p>
                  </w:txbxContent>
                </v:textbox>
                <w10:anchorlock/>
              </v:shape>
            </w:pict>
          </mc:Fallback>
        </mc:AlternateContent>
      </w:r>
    </w:p>
    <w:p w14:paraId="4855FC0D" w14:textId="77777777" w:rsidR="00C57077" w:rsidRPr="001B4C9B" w:rsidRDefault="00C57077" w:rsidP="00C57077">
      <w:pPr>
        <w:pStyle w:val="figurecaption"/>
        <w:jc w:val="center"/>
      </w:pPr>
      <w:r w:rsidRPr="001B4C9B">
        <w:t>A typical residence with renewable power sources is connected to the sources through an inverter that converts DC to AC . The generation simulatneously feeds the load and the grid at a point of interconnection netting out the final usage of the home as positive or negative flow as measured by an electrical meter.</w:t>
      </w:r>
    </w:p>
    <w:p w14:paraId="741EAB4C" w14:textId="13289567" w:rsidR="00F06B8E" w:rsidRDefault="00AB169F" w:rsidP="00F06B8E">
      <w:pPr>
        <w:ind w:firstLine="288"/>
        <w:jc w:val="both"/>
      </w:pPr>
      <w:r>
        <w:t>T</w:t>
      </w:r>
      <w:r w:rsidRPr="001B4C9B">
        <w:t xml:space="preserve">ypical </w:t>
      </w:r>
      <w:r>
        <w:t xml:space="preserve">prosumers are </w:t>
      </w:r>
      <w:r w:rsidRPr="001B4C9B">
        <w:t>residential home</w:t>
      </w:r>
      <w:r>
        <w:t>s</w:t>
      </w:r>
      <w:r w:rsidRPr="001B4C9B">
        <w:t xml:space="preserve"> with different </w:t>
      </w:r>
      <w:r>
        <w:t>distributed generation (DG)</w:t>
      </w:r>
      <w:r w:rsidRPr="001B4C9B">
        <w:t xml:space="preserve"> options such as wind, solar and an energy storage </w:t>
      </w:r>
      <w:proofErr w:type="gramStart"/>
      <w:r w:rsidR="000460D6" w:rsidRPr="001B4C9B">
        <w:t>system</w:t>
      </w:r>
      <w:r w:rsidR="000460D6">
        <w:t>s</w:t>
      </w:r>
      <w:proofErr w:type="gramEnd"/>
      <w:r>
        <w:t xml:space="preserve">. This paper considers prosumers with only </w:t>
      </w:r>
      <w:r w:rsidR="00C22907">
        <w:t>renewable energy technologies such as photo-voltaic (PV) solar panels</w:t>
      </w:r>
      <w:r>
        <w:t>. Additional studies would include considering PV plus storage or other combinations of DG</w:t>
      </w:r>
      <w:r w:rsidR="00C22907">
        <w:t xml:space="preserve">. </w:t>
      </w:r>
      <w:r>
        <w:t>With PV a</w:t>
      </w:r>
      <w:r w:rsidR="00C22907">
        <w:t xml:space="preserve">n inverter is used to convert the direct-current (DC) generated from </w:t>
      </w:r>
      <w:r>
        <w:t xml:space="preserve">the </w:t>
      </w:r>
      <w:r w:rsidR="00C22907">
        <w:t>PV to the alternating current (AC) required by typical house loads and the local bulk electric grid.</w:t>
      </w:r>
      <w:r w:rsidR="00D84F83">
        <w:t xml:space="preserve"> </w:t>
      </w:r>
      <w:r w:rsidR="000460D6">
        <w:t xml:space="preserve">Solar energy is an intermittent resource that is dependent on local weather and seasonality. </w:t>
      </w:r>
      <w:r w:rsidR="00F06B8E">
        <w:t xml:space="preserve"> </w:t>
      </w:r>
      <w:commentRangeStart w:id="0"/>
      <w:r w:rsidR="00F06B8E">
        <w:t>The reduction in costs for these systems has increased the adoption rate in recent years</w:t>
      </w:r>
      <w:commentRangeEnd w:id="0"/>
      <w:r w:rsidR="00F06B8E">
        <w:rPr>
          <w:rStyle w:val="CommentReference"/>
        </w:rPr>
        <w:commentReference w:id="0"/>
      </w:r>
      <w:r w:rsidR="00F06B8E">
        <w:t>. PV technology is simple in structure, stable in performance and does not produce any pollutants in the process of power generation; therefore, it is very suitable as a renewable power source in microgrids. It converts solar irradiation to electric, and the photoelectric effect electric current is:</w:t>
      </w:r>
    </w:p>
    <w:p w14:paraId="579E7626" w14:textId="77777777" w:rsidR="00F06B8E" w:rsidRDefault="00F06B8E" w:rsidP="00F06B8E">
      <w:pPr>
        <w:pStyle w:val="equation"/>
        <w:rPr>
          <w:rFonts w:hint="eastAsia"/>
        </w:rPr>
      </w:pPr>
      <w:r w:rsidRPr="005B520E">
        <w:tab/>
      </w:r>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m:t>
        </m:r>
        <m:d>
          <m:dPr>
            <m:ctrlPr>
              <w:rPr>
                <w:rFonts w:ascii="Cambria Math" w:hAnsi="Cambria Math"/>
                <w:i/>
              </w:rPr>
            </m:ctrlPr>
          </m:dPr>
          <m:e>
            <m:r>
              <m:rPr>
                <m:sty m:val="p"/>
              </m:rPr>
              <w:rPr>
                <w:rFonts w:ascii="Cambria Math" w:hAnsi="Cambria Math"/>
              </w:rPr>
              <m:t>exp</m:t>
            </m:r>
            <m:f>
              <m:fPr>
                <m:ctrlPr>
                  <w:rPr>
                    <w:rFonts w:ascii="Cambria Math" w:hAnsi="Cambria Math"/>
                    <w:i/>
                  </w:rPr>
                </m:ctrlPr>
              </m:fPr>
              <m:num>
                <m:r>
                  <w:rPr>
                    <w:rFonts w:ascii="Cambria Math" w:hAnsi="Cambria Math"/>
                  </w:rPr>
                  <m:t>q(V+I</m:t>
                </m:r>
                <m:sSub>
                  <m:sSubPr>
                    <m:ctrlPr>
                      <w:rPr>
                        <w:rFonts w:ascii="Cambria Math" w:hAnsi="Cambria Math"/>
                        <w:i/>
                      </w:rPr>
                    </m:ctrlPr>
                  </m:sSubPr>
                  <m:e>
                    <m:r>
                      <w:rPr>
                        <w:rFonts w:ascii="Cambria Math" w:hAnsi="Cambria Math"/>
                      </w:rPr>
                      <m:t>R</m:t>
                    </m:r>
                  </m:e>
                  <m:sub>
                    <m:r>
                      <w:rPr>
                        <w:rFonts w:ascii="Cambria Math" w:hAnsi="Cambria Math"/>
                      </w:rPr>
                      <m:t>s</m:t>
                    </m:r>
                  </m:sub>
                </m:sSub>
              </m:num>
              <m:den>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KT</m:t>
                </m:r>
              </m:den>
            </m:f>
            <m:r>
              <w:rPr>
                <w:rFonts w:ascii="Cambria Math" w:hAnsi="Cambria Math"/>
              </w:rPr>
              <m:t>- 1</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e>
            </m:d>
          </m:num>
          <m:den>
            <m:sSub>
              <m:sSubPr>
                <m:ctrlPr>
                  <w:rPr>
                    <w:rFonts w:ascii="Cambria Math" w:hAnsi="Cambria Math"/>
                    <w:i/>
                  </w:rPr>
                </m:ctrlPr>
              </m:sSubPr>
              <m:e>
                <m:r>
                  <w:rPr>
                    <w:rFonts w:ascii="Cambria Math" w:hAnsi="Cambria Math"/>
                  </w:rPr>
                  <m:t>R</m:t>
                </m:r>
              </m:e>
              <m:sub>
                <m:r>
                  <w:rPr>
                    <w:rFonts w:ascii="Cambria Math" w:hAnsi="Cambria Math"/>
                  </w:rPr>
                  <m:t>sh</m:t>
                </m:r>
              </m:sub>
            </m:sSub>
          </m:den>
        </m:f>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75276D3D" w14:textId="77777777" w:rsidR="00F06B8E" w:rsidRDefault="00F06B8E" w:rsidP="00F06B8E">
      <w:pPr>
        <w:jc w:val="both"/>
      </w:pPr>
      <w:r>
        <w:t xml:space="preserve">Where </w:t>
      </w:r>
      <w:r w:rsidRPr="00C46E97">
        <w:rPr>
          <w:i/>
          <w:iCs/>
        </w:rPr>
        <w:t>q</w:t>
      </w:r>
      <w:r>
        <w:t xml:space="preserve"> is the electron charge, </w:t>
      </w:r>
      <w:r w:rsidRPr="00C46E97">
        <w:rPr>
          <w:i/>
          <w:iCs/>
        </w:rPr>
        <w:t>V</w:t>
      </w:r>
      <w:r>
        <w:t xml:space="preserve"> is the cell voltage, and </w:t>
      </w:r>
      <w:r w:rsidRPr="00C46E97">
        <w:rPr>
          <w:i/>
          <w:iCs/>
        </w:rPr>
        <w:t>R</w:t>
      </w:r>
      <w:r w:rsidRPr="004A3E34">
        <w:rPr>
          <w:i/>
          <w:iCs/>
          <w:vertAlign w:val="subscript"/>
        </w:rPr>
        <w:t>s</w:t>
      </w:r>
      <w:r>
        <w:t xml:space="preserve"> and </w:t>
      </w:r>
      <w:proofErr w:type="spellStart"/>
      <w:r w:rsidRPr="00C46E97">
        <w:rPr>
          <w:i/>
          <w:iCs/>
        </w:rPr>
        <w:t>R</w:t>
      </w:r>
      <w:r w:rsidRPr="004A3E34">
        <w:rPr>
          <w:i/>
          <w:iCs/>
          <w:vertAlign w:val="subscript"/>
        </w:rPr>
        <w:t>sh</w:t>
      </w:r>
      <w:proofErr w:type="spellEnd"/>
      <w:r>
        <w:t xml:space="preserve"> are resistance connected in series and shunt resistance, respectively. </w:t>
      </w:r>
      <w:r w:rsidRPr="00C46E97">
        <w:rPr>
          <w:i/>
          <w:iCs/>
        </w:rPr>
        <w:t>K,</w:t>
      </w:r>
      <w:r>
        <w:rPr>
          <w:i/>
          <w:iCs/>
        </w:rPr>
        <w:t xml:space="preserve"> </w:t>
      </w:r>
      <w:proofErr w:type="gramStart"/>
      <w:r w:rsidRPr="00C46E97">
        <w:rPr>
          <w:i/>
          <w:iCs/>
        </w:rPr>
        <w:t>T</w:t>
      </w:r>
      <w:proofErr w:type="gramEnd"/>
      <w:r>
        <w:t xml:space="preserve"> and </w:t>
      </w:r>
      <w:r w:rsidRPr="00C46E97">
        <w:rPr>
          <w:i/>
          <w:iCs/>
        </w:rPr>
        <w:t>n</w:t>
      </w:r>
      <w:r>
        <w:t xml:space="preserve"> are Boltzmann constant, operation temperature, and ideality factor of diode, </w:t>
      </w:r>
      <w:r>
        <w:t xml:space="preserve">respectively. Light-generated electric current is shown as </w:t>
      </w:r>
      <m:oMath>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 xml:space="preserve"> </m:t>
        </m:r>
      </m:oMath>
      <w:r>
        <w:t xml:space="preserve"> and saturation electric current is shown as </w:t>
      </w:r>
      <w:r w:rsidRPr="00CF0C04">
        <w:rPr>
          <w:rFonts w:ascii="Cambria Math" w:hAnsi="Cambria Math"/>
          <w:i/>
        </w:rPr>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t xml:space="preserve"> .</w:t>
      </w:r>
    </w:p>
    <w:p w14:paraId="0496AA69" w14:textId="77777777" w:rsidR="00F06B8E" w:rsidRDefault="00F06B8E" w:rsidP="00F06B8E">
      <w:pPr>
        <w:jc w:val="both"/>
      </w:pPr>
    </w:p>
    <w:p w14:paraId="23142B54" w14:textId="77777777" w:rsidR="00F06B8E"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f>
          <m:fPr>
            <m:ctrlPr>
              <w:rPr>
                <w:rFonts w:ascii="Cambria Math" w:hAnsi="Cambria Math"/>
                <w:i/>
              </w:rPr>
            </m:ctrlPr>
          </m:fPr>
          <m:num>
            <m:r>
              <w:rPr>
                <w:rFonts w:ascii="Cambria Math" w:hAnsi="Cambria Math"/>
              </w:rPr>
              <m:t>G</m:t>
            </m:r>
          </m:num>
          <m:den>
            <m:sSub>
              <m:sSubPr>
                <m:ctrlPr>
                  <w:rPr>
                    <w:rFonts w:ascii="Cambria Math" w:hAnsi="Cambria Math"/>
                    <w:i/>
                  </w:rPr>
                </m:ctrlPr>
              </m:sSubPr>
              <m:e>
                <m:r>
                  <w:rPr>
                    <w:rFonts w:ascii="Cambria Math" w:hAnsi="Cambria Math"/>
                  </w:rPr>
                  <m:t>G</m:t>
                </m:r>
              </m:e>
              <m:sub>
                <m:r>
                  <w:rPr>
                    <w:rFonts w:ascii="Cambria Math" w:hAnsi="Cambria Math"/>
                  </w:rPr>
                  <m:t>ref</m:t>
                </m:r>
              </m:sub>
            </m:sSub>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ref</m:t>
                        </m:r>
                      </m:sub>
                    </m:sSub>
                  </m:e>
                </m:d>
              </m:sub>
            </m:sSub>
          </m:e>
        </m:d>
        <m:r>
          <w:rPr>
            <w:rFonts w:ascii="Cambria Math" w:hAnsi="Cambria Math"/>
          </w:rPr>
          <m:t xml:space="preserve">    </m:t>
        </m:r>
      </m:oMath>
      <w:r>
        <w:rPr>
          <w:rFonts w:ascii="Times New Roman" w:hAnsi="Times New Roman" w:cs="Times New Roman"/>
          <w:i/>
        </w:rPr>
        <w:t xml:space="preserve"> </w:t>
      </w:r>
      <w:r>
        <w:tab/>
      </w:r>
      <w:r w:rsidRPr="00CB66E6">
        <w:t></w:t>
      </w:r>
      <w:r>
        <w:t>2</w:t>
      </w:r>
      <w:r w:rsidRPr="00CB66E6">
        <w:t></w:t>
      </w:r>
    </w:p>
    <w:p w14:paraId="57CEFD4C" w14:textId="77777777" w:rsidR="00F06B8E"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rs</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ref</m:t>
                        </m:r>
                      </m:sub>
                    </m:sSub>
                  </m:den>
                </m:f>
              </m:e>
            </m:d>
          </m:e>
          <m:sup>
            <m:r>
              <w:rPr>
                <w:rFonts w:ascii="Cambria Math" w:hAnsi="Cambria Math"/>
              </w:rPr>
              <m:t>3</m:t>
            </m:r>
          </m:sup>
        </m:sSup>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qEg</m:t>
                    </m:r>
                  </m:num>
                  <m:den>
                    <m:r>
                      <w:rPr>
                        <w:rFonts w:ascii="Cambria Math" w:hAnsi="Cambria Math"/>
                      </w:rPr>
                      <m:t>nk</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ref</m:t>
                            </m:r>
                          </m:sub>
                        </m:sSub>
                      </m:den>
                    </m:f>
                  </m:e>
                </m:d>
              </m:e>
            </m:d>
          </m:e>
        </m:func>
        <m:r>
          <w:rPr>
            <w:rFonts w:ascii="Cambria Math" w:hAnsi="Cambria Math"/>
          </w:rPr>
          <m:t xml:space="preserve">    </m:t>
        </m:r>
      </m:oMath>
      <w:r>
        <w:rPr>
          <w:rFonts w:ascii="Times New Roman" w:hAnsi="Times New Roman" w:cs="Times New Roman"/>
          <w:i/>
        </w:rPr>
        <w:t xml:space="preserve"> </w:t>
      </w:r>
      <w:r>
        <w:tab/>
      </w:r>
      <w:r w:rsidRPr="00CB66E6">
        <w:t></w:t>
      </w:r>
      <w:r>
        <w:t>3</w:t>
      </w:r>
      <w:r w:rsidRPr="00CB66E6">
        <w:t></w:t>
      </w:r>
    </w:p>
    <w:p w14:paraId="3AD826E6" w14:textId="77777777" w:rsidR="00F06B8E" w:rsidRDefault="00F06B8E" w:rsidP="00F06B8E">
      <w:pPr>
        <w:jc w:val="both"/>
      </w:pPr>
    </w:p>
    <w:p w14:paraId="11591AAD" w14:textId="77777777" w:rsidR="00F06B8E" w:rsidRDefault="00F06B8E" w:rsidP="00F06B8E">
      <w:pPr>
        <w:jc w:val="both"/>
      </w:pPr>
      <w:r>
        <w:t>Where</w:t>
      </w:r>
      <w:r w:rsidRPr="00D4328C">
        <w:rPr>
          <w:i/>
          <w:iCs/>
        </w:rPr>
        <w:t xml:space="preserve"> G,</w:t>
      </w:r>
      <w:r>
        <w:rPr>
          <w:i/>
          <w:iCs/>
        </w:rPr>
        <w:t xml:space="preserve"> </w:t>
      </w:r>
      <w:proofErr w:type="spellStart"/>
      <w:r w:rsidRPr="00D4328C">
        <w:rPr>
          <w:i/>
          <w:iCs/>
        </w:rPr>
        <w:t>G</w:t>
      </w:r>
      <w:r w:rsidRPr="004A3E34">
        <w:rPr>
          <w:i/>
          <w:iCs/>
          <w:vertAlign w:val="subscript"/>
        </w:rPr>
        <w:t>ref</w:t>
      </w:r>
      <w:proofErr w:type="spellEnd"/>
      <w:r w:rsidRPr="00D4328C">
        <w:rPr>
          <w:i/>
          <w:iCs/>
        </w:rPr>
        <w:t xml:space="preserve">, </w:t>
      </w:r>
      <w:r>
        <w:t xml:space="preserve">and </w:t>
      </w:r>
      <w:proofErr w:type="spellStart"/>
      <w:r w:rsidRPr="00D4328C">
        <w:rPr>
          <w:i/>
          <w:iCs/>
        </w:rPr>
        <w:t>T</w:t>
      </w:r>
      <w:r w:rsidRPr="004A3E34">
        <w:rPr>
          <w:i/>
          <w:iCs/>
          <w:vertAlign w:val="subscript"/>
        </w:rPr>
        <w:t>ref</w:t>
      </w:r>
      <w:proofErr w:type="spellEnd"/>
      <w:r>
        <w:t xml:space="preserve"> are solar irradiation, solar irradiation at standard condition, and reference temperature, respectively. The reverse saturation electric current, </w:t>
      </w:r>
      <m:oMath>
        <m:sSub>
          <m:sSubPr>
            <m:ctrlPr>
              <w:rPr>
                <w:rFonts w:ascii="Cambria Math" w:hAnsi="Cambria Math"/>
                <w:i/>
              </w:rPr>
            </m:ctrlPr>
          </m:sSubPr>
          <m:e>
            <m:r>
              <w:rPr>
                <w:rFonts w:ascii="Cambria Math" w:hAnsi="Cambria Math"/>
              </w:rPr>
              <m:t>I</m:t>
            </m:r>
          </m:e>
          <m:sub>
            <m:r>
              <w:rPr>
                <w:rFonts w:ascii="Cambria Math" w:hAnsi="Cambria Math"/>
              </w:rPr>
              <m:t>rs</m:t>
            </m:r>
          </m:sub>
        </m:sSub>
      </m:oMath>
      <w:r>
        <w:t xml:space="preserve"> is expressed as:</w:t>
      </w:r>
    </w:p>
    <w:p w14:paraId="22611F83" w14:textId="77777777" w:rsidR="00F06B8E" w:rsidRDefault="00F06B8E" w:rsidP="00F06B8E">
      <w:pPr>
        <w:pStyle w:val="equation"/>
        <w:rPr>
          <w:rFonts w:hint="eastAsia"/>
        </w:rPr>
      </w:pPr>
      <w:r w:rsidRPr="005B520E">
        <w:tab/>
      </w:r>
      <m:oMath>
        <m:sSub>
          <m:sSubPr>
            <m:ctrlPr>
              <w:rPr>
                <w:rFonts w:ascii="Cambria Math" w:hAnsi="Cambria Math"/>
                <w:i/>
              </w:rPr>
            </m:ctrlPr>
          </m:sSubPr>
          <m:e>
            <m:r>
              <w:rPr>
                <w:rFonts w:ascii="Cambria Math" w:hAnsi="Cambria Math"/>
              </w:rPr>
              <m:t>I</m:t>
            </m:r>
          </m:e>
          <m:sub>
            <m:r>
              <w:rPr>
                <w:rFonts w:ascii="Cambria Math" w:hAnsi="Cambria Math"/>
              </w:rPr>
              <m:t>rs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sc</m:t>
                </m:r>
              </m:sub>
            </m:sSub>
          </m:num>
          <m:den>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V</m:t>
                            </m:r>
                          </m:e>
                          <m:sub>
                            <m:r>
                              <w:rPr>
                                <w:rFonts w:ascii="Cambria Math" w:hAnsi="Cambria Math"/>
                              </w:rPr>
                              <m:t>oc</m:t>
                            </m:r>
                          </m:sub>
                        </m:sSub>
                      </m:num>
                      <m:den>
                        <m:r>
                          <w:rPr>
                            <w:rFonts w:ascii="Cambria Math" w:hAnsi="Cambria Math"/>
                          </w:rPr>
                          <m:t>nKT</m:t>
                        </m:r>
                        <m:sSub>
                          <m:sSubPr>
                            <m:ctrlPr>
                              <w:rPr>
                                <w:rFonts w:ascii="Cambria Math" w:hAnsi="Cambria Math"/>
                                <w:i/>
                              </w:rPr>
                            </m:ctrlPr>
                          </m:sSubPr>
                          <m:e>
                            <m:r>
                              <w:rPr>
                                <w:rFonts w:ascii="Cambria Math" w:hAnsi="Cambria Math"/>
                              </w:rPr>
                              <m:t>N</m:t>
                            </m:r>
                          </m:e>
                          <m:sub>
                            <m:r>
                              <w:rPr>
                                <w:rFonts w:ascii="Cambria Math" w:hAnsi="Cambria Math"/>
                              </w:rPr>
                              <m:t>s</m:t>
                            </m:r>
                          </m:sub>
                        </m:sSub>
                      </m:den>
                    </m:f>
                  </m:e>
                </m:d>
              </m:e>
            </m:func>
            <m:r>
              <w:rPr>
                <w:rFonts w:ascii="Cambria Math" w:hAnsi="Cambria Math"/>
              </w:rPr>
              <m:t>-1</m:t>
            </m:r>
          </m:den>
        </m:f>
        <m:r>
          <w:rPr>
            <w:rFonts w:ascii="Cambria Math" w:hAnsi="Cambria Math"/>
          </w:rPr>
          <m:t xml:space="preserve">    </m:t>
        </m:r>
      </m:oMath>
      <w:r>
        <w:rPr>
          <w:rFonts w:ascii="Times New Roman" w:hAnsi="Times New Roman" w:cs="Times New Roman"/>
          <w:i/>
        </w:rPr>
        <w:t xml:space="preserve"> </w:t>
      </w:r>
      <w:r>
        <w:tab/>
      </w:r>
      <w:r w:rsidRPr="00CB66E6">
        <w:t></w:t>
      </w:r>
      <w:r>
        <w:t>4</w:t>
      </w:r>
      <w:r w:rsidRPr="00CB66E6">
        <w:t></w:t>
      </w:r>
    </w:p>
    <w:p w14:paraId="639D58D6" w14:textId="7107ACB5" w:rsidR="00F06B8E" w:rsidRDefault="00F06B8E" w:rsidP="00F06B8E">
      <w:pPr>
        <w:jc w:val="both"/>
      </w:pPr>
      <w:r>
        <w:t xml:space="preserve">Where </w:t>
      </w:r>
      <w:proofErr w:type="spellStart"/>
      <w:r w:rsidRPr="00D4328C">
        <w:rPr>
          <w:i/>
          <w:iCs/>
        </w:rPr>
        <w:t>V</w:t>
      </w:r>
      <w:r w:rsidRPr="004A3E34">
        <w:rPr>
          <w:i/>
          <w:iCs/>
          <w:vertAlign w:val="subscript"/>
        </w:rPr>
        <w:t>oc</w:t>
      </w:r>
      <w:proofErr w:type="spellEnd"/>
      <w:r>
        <w:t xml:space="preserve"> and </w:t>
      </w:r>
      <w:r w:rsidRPr="00D4328C">
        <w:rPr>
          <w:i/>
          <w:iCs/>
        </w:rPr>
        <w:t>K</w:t>
      </w:r>
      <w:r w:rsidRPr="004A3E34">
        <w:rPr>
          <w:i/>
          <w:iCs/>
          <w:vertAlign w:val="subscript"/>
        </w:rPr>
        <w:t>i</w:t>
      </w:r>
      <w:r>
        <w:t xml:space="preserve"> are open circuit voltage and short circuit current coefficient, respectively. The power of the PV model is obtained by the multiplied model current and voltage, and expressed as: </w:t>
      </w:r>
    </w:p>
    <w:p w14:paraId="43F20F78" w14:textId="2BF7B734" w:rsidR="00D5047C" w:rsidRPr="001B4C9B" w:rsidRDefault="00F06B8E" w:rsidP="00F06B8E">
      <w:pPr>
        <w:pStyle w:val="equation"/>
      </w:pPr>
      <w:r w:rsidRPr="005B520E">
        <w:tab/>
      </w:r>
      <m:oMath>
        <m:sSub>
          <m:sSubPr>
            <m:ctrlPr>
              <w:rPr>
                <w:rFonts w:ascii="Cambria Math" w:hAnsi="Cambria Math"/>
                <w:i/>
              </w:rPr>
            </m:ctrlPr>
          </m:sSubPr>
          <m:e>
            <m:r>
              <w:rPr>
                <w:rFonts w:ascii="Cambria Math" w:hAnsi="Cambria Math"/>
              </w:rPr>
              <m:t>P</m:t>
            </m:r>
          </m:e>
          <m:sub>
            <m:r>
              <w:rPr>
                <w:rFonts w:ascii="Cambria Math" w:hAnsi="Cambria Math"/>
              </w:rPr>
              <m:t>PV</m:t>
            </m:r>
          </m:sub>
        </m:sSub>
        <m:r>
          <w:rPr>
            <w:rFonts w:ascii="Cambria Math" w:hAnsi="Cambria Math"/>
          </w:rPr>
          <m:t xml:space="preserve">=I*V  </m:t>
        </m:r>
      </m:oMath>
      <w:r>
        <w:rPr>
          <w:rFonts w:ascii="Times New Roman" w:hAnsi="Times New Roman" w:cs="Times New Roman"/>
          <w:i/>
        </w:rPr>
        <w:t xml:space="preserve"> </w:t>
      </w:r>
      <w:r>
        <w:tab/>
      </w:r>
      <w:r w:rsidRPr="00CB66E6">
        <w:t></w:t>
      </w:r>
      <w:r>
        <w:t>5</w:t>
      </w:r>
      <w:r w:rsidRPr="00CB66E6">
        <w:t></w:t>
      </w:r>
    </w:p>
    <w:p w14:paraId="60483A94" w14:textId="59F2FFC5" w:rsidR="004678E5" w:rsidRDefault="00F06B8E" w:rsidP="00F06B8E">
      <w:pPr>
        <w:jc w:val="both"/>
      </w:pPr>
      <w:r>
        <w:t xml:space="preserve">The consideration of losses in converting the PV energy to AC by the inverter is not considered as well as other minor losses due to system constraints. The ideal generation of the PV system can be modeled to understand how a typical prosumer would respond to measured irradiance in a location over time. If a series of prosumers interacted with consumers in a network the prosumers would be able to </w:t>
      </w:r>
      <w:r w:rsidR="004678E5">
        <w:t xml:space="preserve">provide excess energy at times that the consumers would need it. </w:t>
      </w:r>
    </w:p>
    <w:p w14:paraId="67CF5368" w14:textId="54CE03C5" w:rsidR="004678E5" w:rsidRDefault="00A740A7" w:rsidP="00A740A7">
      <w:pPr>
        <w:pStyle w:val="Heading2"/>
      </w:pPr>
      <w:r>
        <w:t>Prosumer</w:t>
      </w:r>
      <w:r>
        <w:t xml:space="preserve"> Networks</w:t>
      </w:r>
    </w:p>
    <w:p w14:paraId="7E7381A4" w14:textId="3041720E" w:rsidR="00A740A7" w:rsidRPr="00A740A7" w:rsidRDefault="00A740A7" w:rsidP="00A740A7">
      <w:pPr>
        <w:ind w:firstLine="288"/>
        <w:jc w:val="both"/>
      </w:pPr>
      <w:r>
        <w:t>The network of prosumers and consumers could be isolated behind a substation, allowing for micro-grid isolation. The need for micro-grid isolation is optional because the network can still act as a virtual ledger managed as an unregulated service by the utility during normal service operation.</w:t>
      </w:r>
    </w:p>
    <w:p w14:paraId="626C7F95" w14:textId="77777777" w:rsidR="004678E5" w:rsidRDefault="004678E5" w:rsidP="004678E5">
      <w:pPr>
        <w:pStyle w:val="BodyText"/>
      </w:pPr>
      <w:r>
        <w:rPr>
          <w:noProof/>
        </w:rPr>
        <mc:AlternateContent>
          <mc:Choice Requires="wps">
            <w:drawing>
              <wp:inline distT="0" distB="0" distL="0" distR="0" wp14:anchorId="5499893C" wp14:editId="7CCFAFB9">
                <wp:extent cx="2759337" cy="2076306"/>
                <wp:effectExtent l="0" t="0" r="0" b="0"/>
                <wp:docPr id="43" name="Text Box 43"/>
                <wp:cNvGraphicFramePr/>
                <a:graphic xmlns:a="http://schemas.openxmlformats.org/drawingml/2006/main">
                  <a:graphicData uri="http://schemas.microsoft.com/office/word/2010/wordprocessingShape">
                    <wps:wsp>
                      <wps:cNvSpPr txBox="1"/>
                      <wps:spPr>
                        <a:xfrm>
                          <a:off x="0" y="0"/>
                          <a:ext cx="2759337" cy="2076306"/>
                        </a:xfrm>
                        <a:prstGeom prst="rect">
                          <a:avLst/>
                        </a:prstGeom>
                        <a:solidFill>
                          <a:schemeClr val="lt1"/>
                        </a:solidFill>
                        <a:ln w="6350">
                          <a:noFill/>
                        </a:ln>
                      </wps:spPr>
                      <wps:txbx>
                        <w:txbxContent>
                          <w:p w14:paraId="07AD0E64" w14:textId="77777777" w:rsidR="004678E5" w:rsidRDefault="004678E5" w:rsidP="004678E5">
                            <w:r>
                              <w:rPr>
                                <w:noProof/>
                              </w:rPr>
                              <w:drawing>
                                <wp:inline distT="0" distB="0" distL="0" distR="0" wp14:anchorId="150DC475" wp14:editId="4C3683D6">
                                  <wp:extent cx="2569845" cy="1950085"/>
                                  <wp:effectExtent l="0" t="0" r="0" b="5715"/>
                                  <wp:docPr id="45" name="Picture 4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99893C" id="Text Box 43" o:spid="_x0000_s1030" type="#_x0000_t202" style="width:217.2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" fillcolor="white [3201]" stroked="f" strokeweight=".5pt">
                <v:textbox>
                  <w:txbxContent>
                    <w:p w14:paraId="07AD0E64" w14:textId="77777777" w:rsidR="004678E5" w:rsidRDefault="004678E5" w:rsidP="004678E5">
                      <w:r>
                        <w:rPr>
                          <w:noProof/>
                        </w:rPr>
                        <w:drawing>
                          <wp:inline distT="0" distB="0" distL="0" distR="0" wp14:anchorId="150DC475" wp14:editId="4C3683D6">
                            <wp:extent cx="2569845" cy="1950085"/>
                            <wp:effectExtent l="0" t="0" r="0" b="5715"/>
                            <wp:docPr id="45" name="Picture 4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569845" cy="1950085"/>
                                    </a:xfrm>
                                    <a:prstGeom prst="rect">
                                      <a:avLst/>
                                    </a:prstGeom>
                                  </pic:spPr>
                                </pic:pic>
                              </a:graphicData>
                            </a:graphic>
                          </wp:inline>
                        </w:drawing>
                      </w:r>
                    </w:p>
                  </w:txbxContent>
                </v:textbox>
                <w10:anchorlock/>
              </v:shape>
            </w:pict>
          </mc:Fallback>
        </mc:AlternateContent>
      </w:r>
    </w:p>
    <w:p w14:paraId="776764F9" w14:textId="77777777" w:rsidR="004678E5" w:rsidRDefault="004678E5" w:rsidP="004678E5">
      <w:pPr>
        <w:pStyle w:val="figurecaption"/>
        <w:jc w:val="center"/>
      </w:pPr>
      <w:r>
        <w:t xml:space="preserve">Network of Prosumers and Consumers feeding and recieving directly from a substation managed by a Distribution Service Operator </w:t>
      </w:r>
    </w:p>
    <w:p w14:paraId="44969783" w14:textId="59C15821" w:rsidR="007A3597" w:rsidRPr="00A740A7" w:rsidRDefault="004678E5" w:rsidP="00A740A7">
      <w:pPr>
        <w:jc w:val="both"/>
      </w:pPr>
      <w:r>
        <w:lastRenderedPageBreak/>
        <w:t xml:space="preserve">A service that allows for the unregulated real-time trading of energy between prosumers and consumers can be considered a P2P market. The distribution service operator (DSO) would manage the infrastructure in both cases mentioned above. </w:t>
      </w:r>
      <w:r w:rsidR="007A3597">
        <w:rPr>
          <w:spacing w:val="-1"/>
          <w:lang w:eastAsia="x-none"/>
        </w:rPr>
        <w:t>The prosumer network is represented by</w:t>
      </w:r>
      <w:r w:rsidR="007A3597">
        <w:rPr>
          <w:spacing w:val="-1"/>
          <w:lang w:eastAsia="x-none"/>
        </w:rPr>
        <w:t xml:space="preserve"> the set of prosumers,</w:t>
      </w:r>
      <w:r w:rsidR="007A3597">
        <w:rPr>
          <w:spacing w:val="-1"/>
          <w:lang w:eastAsia="x-none"/>
        </w:rPr>
        <w:t xml:space="preserve"> </w:t>
      </w:r>
      <m:oMath>
        <m:r>
          <w:rPr>
            <w:rFonts w:ascii="Cambria Math" w:hAnsi="Cambria Math" w:cs="Symbol"/>
          </w:rPr>
          <m:t>P</m:t>
        </m:r>
        <m:d>
          <m:dPr>
            <m:ctrlPr>
              <w:rPr>
                <w:rFonts w:ascii="Cambria Math" w:hAnsi="Cambria Math"/>
                <w:i/>
              </w:rPr>
            </m:ctrlPr>
          </m:dPr>
          <m:e>
            <m:r>
              <w:rPr>
                <w:rFonts w:ascii="Cambria Math" w:hAnsi="Cambria Math"/>
              </w:rPr>
              <m:t>n</m:t>
            </m:r>
          </m:e>
        </m:d>
      </m:oMath>
      <w:r w:rsidR="007A3597">
        <w:t xml:space="preserve"> where N is the total number of prosumers in the network.</w:t>
      </w:r>
    </w:p>
    <w:p w14:paraId="77AD1999" w14:textId="38B82486" w:rsidR="007A3597" w:rsidRDefault="007A3597" w:rsidP="007A3597">
      <w:pPr>
        <w:pStyle w:val="equation"/>
      </w:pPr>
      <w:r w:rsidRPr="005B520E">
        <w:tab/>
      </w:r>
      <m:oMath>
        <m:r>
          <w:rPr>
            <w:rFonts w:ascii="Cambria Math" w:hAnsi="Cambria Math"/>
          </w:rPr>
          <m:t>P(n)=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n=N</m:t>
                </m:r>
              </m:sub>
            </m:sSub>
          </m:e>
        </m:d>
      </m:oMath>
      <w:r>
        <w:rPr>
          <w:rFonts w:ascii="Times New Roman" w:hAnsi="Times New Roman" w:cs="Times New Roman"/>
          <w:i/>
        </w:rPr>
        <w:t xml:space="preserve"> </w:t>
      </w:r>
      <w:r>
        <w:tab/>
      </w:r>
      <w:r w:rsidRPr="00CB66E6">
        <w:t></w:t>
      </w:r>
      <w:r>
        <w:t></w:t>
      </w:r>
      <w:r w:rsidRPr="00CB66E6">
        <w:t></w:t>
      </w:r>
    </w:p>
    <w:p w14:paraId="46BBF30D" w14:textId="793E5CD9" w:rsidR="007A3597" w:rsidRPr="00E276C8" w:rsidRDefault="007A3597" w:rsidP="007A3597">
      <w:pPr>
        <w:pStyle w:val="BodyText"/>
        <w:ind w:firstLine="0"/>
        <w:rPr>
          <w:lang w:val="en-US"/>
        </w:rPr>
      </w:pPr>
      <w:r>
        <w:rPr>
          <w:lang w:val="en-US"/>
        </w:rPr>
        <w:t xml:space="preserve">In a P2P market the prosumers excess energy is paid to the prosumer at a market price. </w:t>
      </w:r>
      <w:r>
        <w:rPr>
          <w:lang w:val="en-US"/>
        </w:rPr>
        <w:t xml:space="preserve">The </w:t>
      </w:r>
      <w:r>
        <w:rPr>
          <w:lang w:val="en-US"/>
        </w:rPr>
        <w:t>excess</w:t>
      </w:r>
      <w:r>
        <w:rPr>
          <w:lang w:val="en-US"/>
        </w:rPr>
        <w:t xml:space="preserve"> energy </w:t>
      </w:r>
      <w:r>
        <w:rPr>
          <w:lang w:val="en-US"/>
        </w:rPr>
        <w:t xml:space="preserve">is referred to as net energy and it </w:t>
      </w:r>
      <w:r>
        <w:rPr>
          <w:lang w:val="en-US"/>
        </w:rPr>
        <w:t xml:space="preserve">is the difference between </w:t>
      </w:r>
      <w:r>
        <w:rPr>
          <w:lang w:val="en-US"/>
        </w:rPr>
        <w:t xml:space="preserve">the </w:t>
      </w:r>
      <w:r>
        <w:rPr>
          <w:lang w:val="en-US"/>
        </w:rPr>
        <w:t>prosumer</w:t>
      </w:r>
      <w:r>
        <w:rPr>
          <w:lang w:val="en-US"/>
        </w:rPr>
        <w:t>’</w:t>
      </w:r>
      <w:r>
        <w:rPr>
          <w:lang w:val="en-US"/>
        </w:rPr>
        <w:t xml:space="preserve">s load and </w:t>
      </w:r>
      <w:r>
        <w:rPr>
          <w:lang w:val="en-US"/>
        </w:rPr>
        <w:t xml:space="preserve">the </w:t>
      </w:r>
      <w:r>
        <w:rPr>
          <w:lang w:val="en-US"/>
        </w:rPr>
        <w:t>prosumer</w:t>
      </w:r>
      <w:r>
        <w:rPr>
          <w:lang w:val="en-US"/>
        </w:rPr>
        <w:t>’</w:t>
      </w:r>
      <w:r>
        <w:rPr>
          <w:lang w:val="en-US"/>
        </w:rPr>
        <w:t>s generation.</w:t>
      </w:r>
      <w:r>
        <w:rPr>
          <w:lang w:val="en-US"/>
        </w:rPr>
        <w:t xml:space="preserve"> An individual prosumers net energy at some time </w:t>
      </w:r>
      <w:r>
        <w:rPr>
          <w:lang w:val="en-US"/>
        </w:rPr>
        <w:t xml:space="preserve"> </w:t>
      </w:r>
      <m:oMath>
        <m:r>
          <w:rPr>
            <w:rFonts w:ascii="Cambria Math" w:hAnsi="Cambria Math"/>
          </w:rPr>
          <m:t>x</m:t>
        </m:r>
        <m:r>
          <m:rPr>
            <m:sty m:val="p"/>
          </m:rPr>
          <w:rPr>
            <w:rFonts w:ascii="Cambria Math" w:hAnsi="Cambria Math"/>
          </w:rPr>
          <m:t>(</m:t>
        </m:r>
        <m:r>
          <w:rPr>
            <w:rFonts w:ascii="Cambria Math" w:hAnsi="Cambria Math"/>
          </w:rPr>
          <m:t>τ)</m:t>
        </m:r>
      </m:oMath>
      <w:r>
        <w:rPr>
          <w:lang w:val="en-US"/>
        </w:rPr>
        <w:t xml:space="preserve">, is calculated by taking the difference between load and generation of </w:t>
      </w:r>
      <w:r w:rsidRPr="00E276C8">
        <w:rPr>
          <w:lang w:val="en-US"/>
        </w:rPr>
        <w:t>that prosumer and clamping the value to be above 0.</w:t>
      </w:r>
    </w:p>
    <w:p w14:paraId="7E9210AC" w14:textId="3130464A" w:rsidR="007A3597" w:rsidRPr="00E276C8" w:rsidRDefault="007A3597" w:rsidP="007A3597">
      <w:pPr>
        <w:pStyle w:val="equation"/>
      </w:pPr>
      <w:r w:rsidRPr="00E276C8">
        <w:tab/>
      </w:r>
      <m:oMath>
        <m:r>
          <w:rPr>
            <w:rFonts w:ascii="Cambria Math" w:hAnsi="Cambria Math"/>
          </w:rPr>
          <m:t>x</m:t>
        </m:r>
        <m:r>
          <m:rPr>
            <m:sty m:val="p"/>
          </m:rPr>
          <w:rPr>
            <w:rFonts w:ascii="Cambria Math" w:hAnsi="Cambria Math"/>
          </w:rPr>
          <m:t>(</m:t>
        </m:r>
        <m:r>
          <w:rPr>
            <w:rFonts w:ascii="Cambria Math" w:hAnsi="Cambria Math"/>
          </w:rPr>
          <m:t>τ)=max(0,</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load</m:t>
            </m:r>
          </m:sub>
        </m:sSub>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gen</m:t>
            </m:r>
          </m:sub>
        </m:sSub>
        <m:r>
          <m:rPr>
            <m:sty m:val="p"/>
          </m:rPr>
          <w:rPr>
            <w:rFonts w:ascii="Cambria Math" w:hAnsi="Cambria Math"/>
          </w:rPr>
          <m:t>(</m:t>
        </m:r>
        <m:r>
          <w:rPr>
            <w:rFonts w:ascii="Cambria Math" w:hAnsi="Cambria Math"/>
          </w:rPr>
          <m:t>τ))</m:t>
        </m:r>
      </m:oMath>
      <w:r w:rsidRPr="00E276C8">
        <w:rPr>
          <w:rFonts w:ascii="Times New Roman" w:hAnsi="Times New Roman" w:cs="Times New Roman"/>
          <w:i/>
        </w:rPr>
        <w:t xml:space="preserve"> </w:t>
      </w:r>
      <w:r w:rsidRPr="00E276C8">
        <w:tab/>
      </w:r>
      <w:r w:rsidRPr="00E276C8">
        <w:t></w:t>
      </w:r>
      <w:r w:rsidRPr="00E276C8">
        <w:t></w:t>
      </w:r>
      <w:r w:rsidRPr="00E276C8">
        <w:t></w:t>
      </w:r>
      <w:r w:rsidRPr="00E276C8">
        <w:t></w:t>
      </w:r>
    </w:p>
    <w:p w14:paraId="577EAF92" w14:textId="706A2B20" w:rsidR="00A740A7" w:rsidRDefault="00A740A7" w:rsidP="00A740A7">
      <w:pPr>
        <w:pStyle w:val="Heading2"/>
      </w:pPr>
      <w:r>
        <w:t xml:space="preserve">Prosumer </w:t>
      </w:r>
      <w:r>
        <w:t>Payments</w:t>
      </w:r>
    </w:p>
    <w:p w14:paraId="6773E21D" w14:textId="07D02741" w:rsidR="007A3597" w:rsidRPr="00E276C8" w:rsidRDefault="007A3597" w:rsidP="00A740A7">
      <w:pPr>
        <w:ind w:firstLine="288"/>
        <w:jc w:val="both"/>
      </w:pPr>
      <w:r w:rsidRPr="00E276C8">
        <w:t xml:space="preserve">To pay a prosumer for the net energy, the net energy must be multiplied at some time dependent </w:t>
      </w:r>
      <w:r w:rsidRPr="00E276C8">
        <w:t>retail price</w:t>
      </w:r>
      <w:r w:rsidRPr="00E276C8">
        <w:t>,</w:t>
      </w:r>
      <w:r w:rsidRPr="00E276C8">
        <w:t xml:space="preserve"> </w:t>
      </w:r>
      <m:oMath>
        <m:r>
          <m:rPr>
            <m:sty m:val="p"/>
          </m:rPr>
          <w:rPr>
            <w:rFonts w:ascii="Cambria Math" w:hAnsi="Cambria Math"/>
          </w:rPr>
          <m:t>q(</m:t>
        </m:r>
        <m:r>
          <w:rPr>
            <w:rFonts w:ascii="Cambria Math" w:hAnsi="Cambria Math"/>
          </w:rPr>
          <m:t>τ)</m:t>
        </m:r>
      </m:oMath>
      <w:r w:rsidRPr="00E276C8">
        <w:t>.</w:t>
      </w:r>
      <w:r w:rsidRPr="00E276C8">
        <w:t xml:space="preserve"> The retail price is dependent on time because it is a value that changes based on demand and costs to distribute energy. The retail price would also need to be in some monetary denomination per kWh.</w:t>
      </w:r>
    </w:p>
    <w:p w14:paraId="63B66852" w14:textId="1969185A" w:rsidR="007A3597" w:rsidRPr="00E276C8" w:rsidRDefault="007A3597" w:rsidP="007A3597">
      <w:pPr>
        <w:pStyle w:val="equation"/>
        <w:rPr>
          <w:rFonts w:hint="eastAsia"/>
        </w:rPr>
      </w:pPr>
      <w:r w:rsidRPr="00E276C8">
        <w:tab/>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pay</m:t>
                </m:r>
              </m:sub>
            </m:sSub>
          </m:sub>
        </m:sSub>
        <m:r>
          <m:rPr>
            <m:sty m:val="p"/>
          </m:rPr>
          <w:rPr>
            <w:rFonts w:ascii="Cambria Math" w:hAnsi="Cambria Math"/>
          </w:rPr>
          <m:t>(</m:t>
        </m:r>
        <m:r>
          <w:rPr>
            <w:rFonts w:ascii="Cambria Math" w:hAnsi="Cambria Math"/>
          </w:rPr>
          <m:t>τ)=</m:t>
        </m:r>
        <m:r>
          <w:rPr>
            <w:rFonts w:ascii="Cambria Math" w:hAnsi="Cambria Math"/>
          </w:rPr>
          <m:t>x</m:t>
        </m:r>
        <m:r>
          <m:rPr>
            <m:sty m:val="p"/>
          </m:rPr>
          <w:rPr>
            <w:rFonts w:ascii="Cambria Math" w:hAnsi="Cambria Math"/>
          </w:rPr>
          <m:t>(</m:t>
        </m:r>
        <m:r>
          <w:rPr>
            <w:rFonts w:ascii="Cambria Math" w:hAnsi="Cambria Math"/>
          </w:rPr>
          <m:t>τ)</m:t>
        </m:r>
        <m:r>
          <m:rPr>
            <m:sty m:val="p"/>
          </m:rPr>
          <w:rPr>
            <w:rFonts w:ascii="Cambria Math" w:hAnsi="Cambria Math"/>
          </w:rPr>
          <m:t>*q(</m:t>
        </m:r>
        <m:r>
          <w:rPr>
            <w:rFonts w:ascii="Cambria Math" w:hAnsi="Cambria Math"/>
          </w:rPr>
          <m:t>τ)</m:t>
        </m:r>
      </m:oMath>
      <w:r w:rsidRPr="00E276C8">
        <w:rPr>
          <w:rFonts w:ascii="Times New Roman" w:hAnsi="Times New Roman" w:cs="Times New Roman"/>
          <w:i/>
        </w:rPr>
        <w:t xml:space="preserve"> </w:t>
      </w:r>
      <w:r w:rsidRPr="00E276C8">
        <w:tab/>
      </w:r>
      <w:r w:rsidRPr="00E276C8">
        <w:t></w:t>
      </w:r>
      <w:r w:rsidRPr="00E276C8">
        <w:t></w:t>
      </w:r>
      <w:r w:rsidRPr="00E276C8">
        <w:t></w:t>
      </w:r>
      <w:r w:rsidRPr="00E276C8">
        <w:t></w:t>
      </w:r>
    </w:p>
    <w:p w14:paraId="67CD004E" w14:textId="61EBC905" w:rsidR="007A3597" w:rsidRPr="00E276C8" w:rsidRDefault="007A3597" w:rsidP="007A3597">
      <w:pPr>
        <w:pStyle w:val="BodyText"/>
        <w:rPr>
          <w:lang w:val="en-US"/>
        </w:rPr>
      </w:pPr>
      <w:r w:rsidRPr="00E276C8">
        <w:rPr>
          <w:lang w:val="en-US"/>
        </w:rPr>
        <w:t xml:space="preserve">An individual prosumers payment can also be dependent on the demand so the retail price, </w:t>
      </w:r>
      <m:oMath>
        <m:r>
          <m:rPr>
            <m:sty m:val="p"/>
          </m:rPr>
          <w:rPr>
            <w:rFonts w:ascii="Cambria Math" w:hAnsi="Cambria Math"/>
          </w:rPr>
          <m:t>q(</m:t>
        </m:r>
        <m:r>
          <w:rPr>
            <w:rFonts w:ascii="Cambria Math" w:hAnsi="Cambria Math"/>
          </w:rPr>
          <m:t>τ)</m:t>
        </m:r>
      </m:oMath>
      <w:r w:rsidRPr="00E276C8">
        <w:rPr>
          <w:lang w:val="en-US"/>
        </w:rPr>
        <w:t>. Can be expanded to include the terms for the total generation of the network</w:t>
      </w:r>
      <w:r w:rsidR="00525D6E" w:rsidRPr="00E276C8">
        <w:rPr>
          <w:lang w:val="en-US"/>
        </w:rPr>
        <w:t>,</w:t>
      </w:r>
      <w:r w:rsidR="00525D6E" w:rsidRPr="00E276C8">
        <w:rPr>
          <w:rFonts w:ascii="Cambria Math" w:hAnsi="Cambria Math"/>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Pr="00E276C8">
        <w:rPr>
          <w:lang w:val="en-US"/>
        </w:rPr>
        <w:t xml:space="preserve"> and the total </w:t>
      </w:r>
      <w:r w:rsidR="00844B79" w:rsidRPr="00E276C8">
        <w:rPr>
          <w:lang w:val="en-US"/>
        </w:rPr>
        <w:t>consumption</w:t>
      </w:r>
      <w:r w:rsidRPr="00E276C8">
        <w:rPr>
          <w:lang w:val="en-US"/>
        </w:rPr>
        <w:t xml:space="preserve"> of the network</w:t>
      </w:r>
      <w:r w:rsidR="00525D6E" w:rsidRPr="00E276C8">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E276C8">
        <w:rPr>
          <w:lang w:val="en-US"/>
        </w:rPr>
        <w:t xml:space="preserve">. </w:t>
      </w:r>
    </w:p>
    <w:p w14:paraId="3E91AD77" w14:textId="72993425" w:rsidR="007A3597" w:rsidRPr="00E276C8" w:rsidRDefault="007A3597" w:rsidP="007A3597">
      <w:pPr>
        <w:pStyle w:val="equation"/>
        <w:rPr>
          <w:rFonts w:hint="eastAsia"/>
        </w:rPr>
      </w:pPr>
      <w:r w:rsidRPr="00E276C8">
        <w:tab/>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gen</m:t>
                    </m:r>
                  </m:sub>
                </m:sSub>
              </m:sub>
            </m:sSub>
            <m:r>
              <m:rPr>
                <m:sty m:val="p"/>
              </m:rPr>
              <w:rPr>
                <w:rFonts w:ascii="Cambria Math" w:hAnsi="Cambria Math"/>
              </w:rPr>
              <m:t>(</m:t>
            </m:r>
            <m:r>
              <w:rPr>
                <w:rFonts w:ascii="Cambria Math" w:hAnsi="Cambria Math"/>
              </w:rPr>
              <m:t>τ)</m:t>
            </m:r>
          </m:e>
        </m:nary>
      </m:oMath>
      <w:r w:rsidRPr="00E276C8">
        <w:tab/>
      </w:r>
      <w:r w:rsidRPr="00E276C8">
        <w:t></w:t>
      </w:r>
      <w:r w:rsidRPr="00E276C8">
        <w:t></w:t>
      </w:r>
      <w:r w:rsidRPr="00E276C8">
        <w:t></w:t>
      </w:r>
      <w:r w:rsidRPr="00E276C8">
        <w:t></w:t>
      </w:r>
    </w:p>
    <w:p w14:paraId="453D15B5" w14:textId="5141AE7B" w:rsidR="007A3597" w:rsidRPr="00E276C8" w:rsidRDefault="007A3597" w:rsidP="000805B5">
      <w:pPr>
        <w:pStyle w:val="equation"/>
        <w:rPr>
          <w:rFonts w:hint="eastAsia"/>
        </w:rPr>
      </w:pPr>
      <w:r w:rsidRPr="00E276C8">
        <w:tab/>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load</m:t>
                    </m:r>
                  </m:sub>
                </m:sSub>
              </m:sub>
            </m:sSub>
            <m:r>
              <m:rPr>
                <m:sty m:val="p"/>
              </m:rPr>
              <w:rPr>
                <w:rFonts w:ascii="Cambria Math" w:hAnsi="Cambria Math"/>
              </w:rPr>
              <m:t>(</m:t>
            </m:r>
            <m:r>
              <w:rPr>
                <w:rFonts w:ascii="Cambria Math" w:hAnsi="Cambria Math"/>
              </w:rPr>
              <m:t>τ)</m:t>
            </m:r>
          </m:e>
        </m:nary>
      </m:oMath>
      <w:r w:rsidRPr="00E276C8">
        <w:tab/>
      </w:r>
      <w:r w:rsidRPr="00E276C8">
        <w:t></w:t>
      </w:r>
      <w:r w:rsidRPr="00E276C8">
        <w:t></w:t>
      </w:r>
      <w:r w:rsidRPr="00E276C8">
        <w:t></w:t>
      </w:r>
      <w:r w:rsidRPr="00E276C8">
        <w:t></w:t>
      </w:r>
    </w:p>
    <w:p w14:paraId="00451923" w14:textId="4591EA28" w:rsidR="00525D6E" w:rsidRPr="00E276C8" w:rsidRDefault="007A3597" w:rsidP="000805B5">
      <w:pPr>
        <w:pStyle w:val="BodyText"/>
        <w:rPr>
          <w:rFonts w:hint="eastAsia"/>
        </w:rPr>
      </w:pPr>
      <w:r w:rsidRPr="00E276C8">
        <w:rPr>
          <w:lang w:val="en-US"/>
        </w:rPr>
        <w:t>Since excess energy is not valuable when there is</w:t>
      </w:r>
      <w:r w:rsidR="000805B5" w:rsidRPr="00E276C8">
        <w:rPr>
          <w:lang w:val="en-US"/>
        </w:rPr>
        <w:t>n’t anyone</w:t>
      </w:r>
      <w:r w:rsidRPr="00E276C8">
        <w:rPr>
          <w:lang w:val="en-US"/>
        </w:rPr>
        <w:t xml:space="preserve"> to consume it</w:t>
      </w:r>
      <w:r w:rsidR="000805B5" w:rsidRPr="00E276C8">
        <w:rPr>
          <w:lang w:val="en-US"/>
        </w:rPr>
        <w:t>,</w:t>
      </w:r>
      <w:r w:rsidRPr="00E276C8">
        <w:rPr>
          <w:lang w:val="en-US"/>
        </w:rPr>
        <w:t xml:space="preserve"> </w:t>
      </w:r>
      <w:r w:rsidR="000805B5" w:rsidRPr="00E276C8">
        <w:rPr>
          <w:lang w:val="en-US"/>
        </w:rPr>
        <w:t>p</w:t>
      </w:r>
      <w:r w:rsidR="00525D6E" w:rsidRPr="00E276C8">
        <w:rPr>
          <w:lang w:val="en-US"/>
        </w:rPr>
        <w:t>ayment to the prosumer should be</w:t>
      </w:r>
      <w:r w:rsidR="00525D6E" w:rsidRPr="00E276C8">
        <w:rPr>
          <w:lang w:val="en-US"/>
        </w:rPr>
        <w:t xml:space="preserve"> regulate</w:t>
      </w:r>
      <w:r w:rsidR="00525D6E" w:rsidRPr="00E276C8">
        <w:rPr>
          <w:lang w:val="en-US"/>
        </w:rPr>
        <w:t>d so that</w:t>
      </w:r>
      <w:r w:rsidR="00525D6E" w:rsidRPr="00E276C8">
        <w:rPr>
          <w:lang w:val="en-US"/>
        </w:rPr>
        <w:t xml:space="preserve"> the payment </w:t>
      </w:r>
      <w:r w:rsidR="00525D6E" w:rsidRPr="00E276C8">
        <w:rPr>
          <w:lang w:val="en-US"/>
        </w:rPr>
        <w:t xml:space="preserve">is </w:t>
      </w:r>
      <w:r w:rsidR="00525D6E" w:rsidRPr="00E276C8">
        <w:rPr>
          <w:lang w:val="en-US"/>
        </w:rPr>
        <w:t xml:space="preserve">based on the group contribution of energy so that it is balanced with the demand. </w:t>
      </w:r>
      <w:r w:rsidR="00525D6E" w:rsidRPr="00E276C8">
        <w:rPr>
          <w:lang w:val="en-US"/>
        </w:rPr>
        <w:t>T</w:t>
      </w:r>
      <w:r w:rsidRPr="00E276C8">
        <w:rPr>
          <w:lang w:val="en-US"/>
        </w:rPr>
        <w:t>o balance the supply and demand amongst a network of prosumers we want to compensate generation and load on the network at the correct times</w:t>
      </w:r>
      <w:r w:rsidR="00525D6E" w:rsidRPr="00E276C8">
        <w:rPr>
          <w:lang w:val="en-US"/>
        </w:rPr>
        <w:t xml:space="preserve"> as proposed by the NRG-X-change mechanism</w:t>
      </w:r>
      <w:r w:rsidRPr="00E276C8">
        <w:rPr>
          <w:lang w:val="en-US"/>
        </w:rPr>
        <w:t xml:space="preserve"> (</w:t>
      </w:r>
      <w:proofErr w:type="spellStart"/>
      <w:r w:rsidRPr="00E276C8">
        <w:rPr>
          <w:lang w:val="en-US"/>
        </w:rPr>
        <w:t>Vottem</w:t>
      </w:r>
      <w:proofErr w:type="spellEnd"/>
      <w:r w:rsidRPr="00E276C8">
        <w:rPr>
          <w:lang w:val="en-US"/>
        </w:rPr>
        <w:t>, 2019)</w:t>
      </w:r>
      <w:r w:rsidR="00525D6E" w:rsidRPr="00E276C8">
        <w:rPr>
          <w:lang w:val="en-US"/>
        </w:rPr>
        <w:t xml:space="preserve">. </w:t>
      </w:r>
      <w:r w:rsidR="000805B5" w:rsidRPr="00E276C8">
        <w:rPr>
          <w:lang w:val="en-US"/>
        </w:rPr>
        <w:t xml:space="preserve">A prosumers payment function is a modification of the maximum retail price at that time awarded for the energy. The individual’s contribution to in comparison to the need of that contribution is considered. The final price for the energy is then attributed to the prosumer at that time. </w:t>
      </w:r>
    </w:p>
    <w:p w14:paraId="75E20550" w14:textId="1C64AECF" w:rsidR="00525D6E" w:rsidRPr="00E276C8" w:rsidRDefault="00525D6E" w:rsidP="00525D6E">
      <w:pPr>
        <w:pStyle w:val="equation"/>
        <w:rPr>
          <w:rFonts w:hint="eastAsia"/>
        </w:rPr>
      </w:pPr>
      <w:r w:rsidRPr="00E276C8">
        <w:tab/>
      </w:r>
      <m:oMath>
        <m:r>
          <w:rPr>
            <w:rFonts w:ascii="Cambria Math" w:hAnsi="Cambria Math"/>
          </w:rPr>
          <m:t>g</m:t>
        </m:r>
        <m:r>
          <m:rPr>
            <m:sty m:val="p"/>
          </m:rPr>
          <w:rPr>
            <w:rFonts w:ascii="Cambria Math" w:hAnsi="Cambria Math"/>
          </w:rPr>
          <m:t>(</m:t>
        </m:r>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max</m:t>
                </m:r>
              </m:sub>
            </m:sSub>
          </m:num>
          <m:den>
            <m:sSup>
              <m:sSupPr>
                <m:ctrlPr>
                  <w:rPr>
                    <w:rFonts w:ascii="Cambria Math" w:hAnsi="Cambria Math" w:cs="Times New Roman"/>
                    <w:i/>
                    <w:spacing w:val="-1"/>
                    <w:lang w:eastAsia="x-none"/>
                  </w:rPr>
                </m:ctrlPr>
              </m:sSupPr>
              <m:e>
                <m:r>
                  <w:rPr>
                    <w:rFonts w:ascii="Cambria Math" w:hAnsi="Cambria Math"/>
                  </w:rPr>
                  <m:t>e</m:t>
                </m:r>
              </m:e>
              <m:sup>
                <m:f>
                  <m:fPr>
                    <m:ctrlPr>
                      <w:rPr>
                        <w:rFonts w:ascii="Cambria Math" w:hAnsi="Cambria Math" w:cs="Times New Roman"/>
                        <w:i/>
                        <w:spacing w:val="-1"/>
                        <w:lang w:eastAsia="x-none"/>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ctrlPr>
                              <w:rPr>
                                <w:rFonts w:ascii="Cambria Math" w:hAnsi="Cambria Math"/>
                                <w:bCs/>
                                <w:i/>
                              </w:rPr>
                            </m:ctrlPr>
                          </m:e>
                        </m:d>
                      </m:e>
                      <m:sup>
                        <m:r>
                          <w:rPr>
                            <w:rFonts w:ascii="Cambria Math" w:hAnsi="Cambria Math"/>
                          </w:rPr>
                          <m:t>2</m:t>
                        </m:r>
                      </m:sup>
                    </m:sSup>
                  </m:num>
                  <m:den>
                    <m:r>
                      <w:rPr>
                        <w:rFonts w:ascii="Cambria Math" w:hAnsi="Cambria Math"/>
                      </w:rPr>
                      <m:t>a</m:t>
                    </m:r>
                  </m:den>
                </m:f>
              </m:sup>
            </m:sSup>
          </m:den>
        </m:f>
        <m:r>
          <w:rPr>
            <w:rFonts w:ascii="Cambria Math" w:hAnsi="Cambria Math" w:cs="Times New Roman"/>
          </w:rPr>
          <m:t xml:space="preserve"> </m:t>
        </m:r>
        <m:r>
          <w:rPr>
            <w:rFonts w:ascii="Cambria Math" w:hAnsi="Cambria Math"/>
          </w:rPr>
          <m:t xml:space="preserve"> </m:t>
        </m:r>
      </m:oMath>
      <w:r w:rsidRPr="00E276C8">
        <w:tab/>
      </w:r>
      <w:r w:rsidRPr="00E276C8">
        <w:t></w:t>
      </w:r>
      <w:r w:rsidRPr="00E276C8">
        <w:t></w:t>
      </w:r>
      <w:r w:rsidRPr="00E276C8">
        <w:t></w:t>
      </w:r>
      <w:r w:rsidRPr="00E276C8">
        <w:t></w:t>
      </w:r>
    </w:p>
    <w:p w14:paraId="53300C39" w14:textId="77777777" w:rsidR="00214A6C" w:rsidRPr="00E276C8" w:rsidRDefault="00844B79" w:rsidP="007A3597">
      <w:pPr>
        <w:pStyle w:val="BodyText"/>
        <w:rPr>
          <w:lang w:val="en-US"/>
        </w:rPr>
      </w:pPr>
      <w:r w:rsidRPr="00E276C8">
        <w:rPr>
          <w:lang w:val="en-US"/>
        </w:rPr>
        <w:t xml:space="preserve">Where the </w:t>
      </w:r>
      <m:oMath>
        <m:sSub>
          <m:sSubPr>
            <m:ctrlPr>
              <w:rPr>
                <w:rFonts w:ascii="Cambria Math" w:hAnsi="Cambria Math" w:cs="Symbol"/>
                <w:spacing w:val="0"/>
                <w:lang w:val="en-US" w:eastAsia="en-US"/>
              </w:rPr>
            </m:ctrlPr>
          </m:sSubPr>
          <m:e>
            <m:r>
              <m:rPr>
                <m:sty m:val="p"/>
              </m:rPr>
              <w:rPr>
                <w:rFonts w:ascii="Cambria Math" w:hAnsi="Cambria Math"/>
              </w:rPr>
              <m:t>q</m:t>
            </m:r>
          </m:e>
          <m:sub>
            <m:r>
              <w:rPr>
                <w:rFonts w:ascii="Cambria Math" w:hAnsi="Cambria Math"/>
              </w:rPr>
              <m:t>max</m:t>
            </m:r>
          </m:sub>
        </m:sSub>
      </m:oMath>
      <w:r w:rsidRPr="00E276C8">
        <w:rPr>
          <w:spacing w:val="0"/>
          <w:lang w:val="en-US" w:eastAsia="en-US"/>
        </w:rPr>
        <w:t xml:space="preserve">, is the maximum payment for the prosumer’s energy and </w:t>
      </w:r>
      <w:r w:rsidRPr="00E276C8">
        <w:rPr>
          <w:lang w:val="en-US"/>
        </w:rPr>
        <w:t>w</w:t>
      </w:r>
      <w:r w:rsidR="00793F0F" w:rsidRPr="00E276C8">
        <w:rPr>
          <w:lang w:val="en-US"/>
        </w:rPr>
        <w:t xml:space="preserve">here </w:t>
      </w:r>
      <m:oMath>
        <m:r>
          <w:rPr>
            <w:rFonts w:ascii="Cambria Math" w:hAnsi="Cambria Math"/>
          </w:rPr>
          <m:t>a</m:t>
        </m:r>
      </m:oMath>
      <w:r w:rsidR="00793F0F" w:rsidRPr="00E276C8">
        <w:rPr>
          <w:lang w:val="en-US"/>
        </w:rPr>
        <w:t xml:space="preserve">, is a constant that is used to </w:t>
      </w:r>
      <w:r w:rsidR="00793F0F" w:rsidRPr="00E276C8">
        <w:rPr>
          <w:lang w:val="en-US"/>
        </w:rPr>
        <w:t xml:space="preserve">tweak the distribution of the payment. A recursive function is used to home in on what an accurate constant should be for the payment function given the scale of the network. As the disparity between the single prosumer and total load and generation could be the scale factor should be adjusted. </w:t>
      </w:r>
      <w:r w:rsidRPr="00E276C8">
        <w:rPr>
          <w:lang w:val="en-US"/>
        </w:rPr>
        <w:t xml:space="preserve"> Implementing a sensitivity analysis of the scaling factor </w:t>
      </w:r>
      <m:oMath>
        <m:r>
          <w:rPr>
            <w:rFonts w:ascii="Cambria Math" w:hAnsi="Cambria Math"/>
          </w:rPr>
          <m:t>a</m:t>
        </m:r>
      </m:oMath>
      <w:r w:rsidRPr="00E276C8">
        <w:rPr>
          <w:lang w:val="en-US"/>
        </w:rPr>
        <w:t xml:space="preserve">, with respect to the net energy squared reveals that </w:t>
      </w:r>
      <w:r w:rsidR="00214A6C" w:rsidRPr="00E276C8">
        <w:rPr>
          <w:lang w:val="en-US"/>
        </w:rPr>
        <w:t xml:space="preserve">the scaling factor should be greater than or equal to the net energy squared, but the small enough to not become undefined. </w:t>
      </w:r>
    </w:p>
    <w:p w14:paraId="69266031" w14:textId="5A640F09" w:rsidR="00525D6E" w:rsidRPr="00E276C8" w:rsidRDefault="00214A6C" w:rsidP="007A3597">
      <w:pPr>
        <w:pStyle w:val="BodyText"/>
        <w:rPr>
          <w:lang w:val="en-US"/>
        </w:rPr>
      </w:pPr>
      <w:r w:rsidRPr="00E276C8">
        <w:rPr>
          <w:lang w:val="en-US"/>
        </w:rPr>
        <w:t xml:space="preserve">A consumer payment function is considered in a similar way. The prosumers or consumers that require to draw energy from the network would be charged according to the overall demand. The price of energy increased based on the demand forcing the behavior to change for consumers who do not wish to pay for higher prices at the demanded time.  </w:t>
      </w:r>
    </w:p>
    <w:p w14:paraId="4BA1BB9D" w14:textId="19F463A9" w:rsidR="00214A6C" w:rsidRPr="00E276C8" w:rsidRDefault="00214A6C" w:rsidP="00214A6C">
      <w:pPr>
        <w:pStyle w:val="equation"/>
        <w:jc w:val="both"/>
      </w:pPr>
      <w:r w:rsidRPr="00E276C8">
        <w:rPr>
          <w:rFonts w:ascii="Times New Roman" w:hAnsi="Times New Roman" w:cs="Times New Roman"/>
        </w:rPr>
        <w:tab/>
      </w:r>
      <m:oMath>
        <m:r>
          <w:rPr>
            <w:rFonts w:ascii="Cambria Math" w:hAnsi="Cambria Math"/>
          </w:rPr>
          <m:t>h</m:t>
        </m:r>
        <m:r>
          <m:rPr>
            <m:sty m:val="p"/>
          </m:rPr>
          <w:rPr>
            <w:rFonts w:ascii="Cambria Math" w:hAnsi="Cambria Math"/>
          </w:rPr>
          <m:t>(</m:t>
        </m:r>
        <m:r>
          <w:rPr>
            <w:rFonts w:ascii="Cambria Math" w:hAnsi="Cambria Math"/>
          </w:rPr>
          <m:t>y,</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p</m:t>
                </m:r>
              </m:sub>
            </m:sSub>
          </m:den>
        </m:f>
        <m:r>
          <w:rPr>
            <w:rFonts w:ascii="Cambria Math" w:hAnsi="Cambria Math" w:cs="Times New Roman"/>
          </w:rPr>
          <m:t xml:space="preserve"> </m:t>
        </m:r>
        <m:r>
          <w:rPr>
            <w:rFonts w:ascii="Cambria Math" w:hAnsi="Cambria Math"/>
          </w:rPr>
          <m:t xml:space="preserve"> </m:t>
        </m:r>
      </m:oMath>
      <w:r w:rsidRPr="00E276C8">
        <w:tab/>
      </w:r>
      <w:r w:rsidRPr="00E276C8">
        <w:t></w:t>
      </w:r>
      <w:r w:rsidRPr="00E276C8">
        <w:t></w:t>
      </w:r>
      <w:r w:rsidRPr="00E276C8">
        <w:t></w:t>
      </w:r>
      <w:r w:rsidRPr="00E276C8">
        <w:t></w:t>
      </w:r>
    </w:p>
    <w:p w14:paraId="76263C89" w14:textId="009990E0" w:rsidR="00A740A7" w:rsidRDefault="00214A6C" w:rsidP="00214A6C">
      <w:pPr>
        <w:pStyle w:val="BodyText"/>
        <w:ind w:firstLine="0"/>
        <w:rPr>
          <w:lang w:val="en-US"/>
        </w:rPr>
      </w:pPr>
      <w:r w:rsidRPr="00E276C8">
        <w:rPr>
          <w:lang w:val="en-US"/>
        </w:rPr>
        <w:t xml:space="preserve">Where </w:t>
      </w:r>
      <m:oMath>
        <m:sSub>
          <m:sSubPr>
            <m:ctrlPr>
              <w:rPr>
                <w:rFonts w:ascii="Cambria Math" w:hAnsi="Cambria Math" w:cs="Symbol"/>
                <w:spacing w:val="0"/>
                <w:lang w:val="en-US" w:eastAsia="en-US"/>
              </w:rPr>
            </m:ctrlPr>
          </m:sSubPr>
          <m:e>
            <m:r>
              <m:rPr>
                <m:sty m:val="p"/>
              </m:rPr>
              <w:rPr>
                <w:rFonts w:ascii="Cambria Math" w:hAnsi="Cambria Math"/>
              </w:rPr>
              <m:t>r</m:t>
            </m:r>
          </m:e>
          <m:sub>
            <m:r>
              <w:rPr>
                <w:rFonts w:ascii="Cambria Math" w:hAnsi="Cambria Math"/>
              </w:rPr>
              <m:t>max</m:t>
            </m:r>
          </m:sub>
        </m:sSub>
      </m:oMath>
      <w:r w:rsidRPr="00E276C8">
        <w:rPr>
          <w:spacing w:val="0"/>
          <w:lang w:val="en-US" w:eastAsia="en-US"/>
        </w:rPr>
        <w:t xml:space="preserve"> is the </w:t>
      </w:r>
      <w:r w:rsidR="00E276C8" w:rsidRPr="00E276C8">
        <w:rPr>
          <w:spacing w:val="0"/>
          <w:lang w:val="en-US" w:eastAsia="en-US"/>
        </w:rPr>
        <w:t xml:space="preserve">maximum cost of energy delivered by the DSO when the energy supply by the prosumers is </w:t>
      </w:r>
      <w:proofErr w:type="gramStart"/>
      <w:r w:rsidR="00E276C8" w:rsidRPr="00E276C8">
        <w:rPr>
          <w:spacing w:val="0"/>
          <w:lang w:val="en-US" w:eastAsia="en-US"/>
        </w:rPr>
        <w:t>low.</w:t>
      </w:r>
      <w:proofErr w:type="gramEnd"/>
      <w:r w:rsidR="00E276C8" w:rsidRPr="00E276C8">
        <w:rPr>
          <w:spacing w:val="0"/>
          <w:lang w:val="en-US" w:eastAsia="en-US"/>
        </w:rPr>
        <w:t xml:space="preserve"> When the production matches consumption the substation will charge </w:t>
      </w:r>
      <m:oMath>
        <m:r>
          <w:rPr>
            <w:rFonts w:ascii="Cambria Math" w:hAnsi="Cambria Math"/>
          </w:rPr>
          <m:t xml:space="preserve"> </m:t>
        </m:r>
        <m:f>
          <m:fPr>
            <m:ctrlPr>
              <w:rPr>
                <w:rFonts w:ascii="Cambria Math" w:hAnsi="Cambria Math"/>
                <w:i/>
              </w:rPr>
            </m:ctrlPr>
          </m:fPr>
          <m:num>
            <m:sSub>
              <m:sSubPr>
                <m:ctrlPr>
                  <w:rPr>
                    <w:rFonts w:ascii="Cambria Math" w:hAnsi="Cambria Math" w:cs="Symbol"/>
                    <w:spacing w:val="0"/>
                    <w:lang w:val="en-US" w:eastAsia="en-US"/>
                  </w:rPr>
                </m:ctrlPr>
              </m:sSubPr>
              <m:e>
                <m:r>
                  <m:rPr>
                    <m:sty m:val="p"/>
                  </m:rPr>
                  <w:rPr>
                    <w:rFonts w:ascii="Cambria Math" w:hAnsi="Cambria Math"/>
                  </w:rPr>
                  <m:t>r</m:t>
                </m:r>
              </m:e>
              <m:sub>
                <m:r>
                  <w:rPr>
                    <w:rFonts w:ascii="Cambria Math" w:hAnsi="Cambria Math"/>
                  </w:rPr>
                  <m:t>max</m:t>
                </m:r>
              </m:sub>
            </m:sSub>
          </m:num>
          <m:den>
            <m:sSub>
              <m:sSubPr>
                <m:ctrlPr>
                  <w:rPr>
                    <w:rFonts w:ascii="Cambria Math" w:hAnsi="Cambria Math"/>
                    <w:i/>
                  </w:rPr>
                </m:ctrlPr>
              </m:sSubPr>
              <m:e>
                <m:r>
                  <w:rPr>
                    <w:rFonts w:ascii="Cambria Math" w:hAnsi="Cambria Math"/>
                  </w:rPr>
                  <m:t>t</m:t>
                </m:r>
              </m:e>
              <m:sub>
                <m:r>
                  <w:rPr>
                    <w:rFonts w:ascii="Cambria Math" w:hAnsi="Cambria Math"/>
                  </w:rPr>
                  <m:t>c</m:t>
                </m:r>
              </m:sub>
            </m:sSub>
          </m:den>
        </m:f>
      </m:oMath>
      <w:r w:rsidR="00E276C8" w:rsidRPr="00E276C8">
        <w:rPr>
          <w:lang w:val="en-US"/>
        </w:rPr>
        <w:t xml:space="preserve"> per kWh. </w:t>
      </w:r>
    </w:p>
    <w:p w14:paraId="6F443FFC" w14:textId="5B8B3B48" w:rsidR="00A740A7" w:rsidRDefault="00A740A7" w:rsidP="00A740A7">
      <w:pPr>
        <w:pStyle w:val="Heading1"/>
      </w:pPr>
      <w:r>
        <w:t>Implementation</w:t>
      </w:r>
    </w:p>
    <w:p w14:paraId="5E097CD0" w14:textId="3F69A800" w:rsidR="00A740A7" w:rsidRDefault="00A740A7" w:rsidP="00A740A7">
      <w:pPr>
        <w:pStyle w:val="Heading2"/>
      </w:pPr>
      <w:r>
        <w:t>Software Architecture</w:t>
      </w:r>
    </w:p>
    <w:p w14:paraId="1D73AA49" w14:textId="77777777" w:rsidR="00A740A7" w:rsidRDefault="00A740A7" w:rsidP="00A740A7">
      <w:pPr>
        <w:ind w:firstLine="288"/>
        <w:jc w:val="both"/>
      </w:pPr>
      <w:r w:rsidRPr="00A32EC7">
        <w:t>We propose a novel approach to leveraging current IoT protocols and technologies that exist on the market. A microservice based architecture could provide resiliency and robustness to the design allowing everyone in the community to provide updates and oversights to the stability of the platform.</w:t>
      </w:r>
      <w:r>
        <w:t xml:space="preserve"> </w:t>
      </w:r>
      <w:r w:rsidRPr="00A32EC7">
        <w:t>Software Architecture of Open-</w:t>
      </w:r>
      <w:proofErr w:type="spellStart"/>
      <w:r w:rsidRPr="00A32EC7">
        <w:t>Elecbay</w:t>
      </w:r>
      <w:proofErr w:type="spellEnd"/>
      <w:r w:rsidRPr="00A32EC7">
        <w:t>: A proposal for an architecture that handles streaming IoT data sets from multiple clients requesting independent bids/offers on the market. The architecture utilizes MQTT and existing IOT protocol to facilitate a publish/subscribe style of communication. The transaction of the system is brokered and recorded through various microservices. The design can be scaled and distributed across agents.</w:t>
      </w:r>
      <w:r>
        <w:t xml:space="preserve"> </w:t>
      </w:r>
    </w:p>
    <w:p w14:paraId="410323FE" w14:textId="2C56EA9F" w:rsidR="00A740A7" w:rsidRDefault="00A740A7" w:rsidP="00A740A7">
      <w:pPr>
        <w:ind w:firstLine="288"/>
        <w:jc w:val="both"/>
      </w:pPr>
      <w:r>
        <w:t>The architecture can be described as a monitoring stack and a management stack with a transactional layer.</w:t>
      </w:r>
    </w:p>
    <w:p w14:paraId="3088A7EF" w14:textId="77777777" w:rsidR="00A740A7" w:rsidRDefault="00A740A7" w:rsidP="00A740A7">
      <w:pPr>
        <w:pStyle w:val="Heading3"/>
      </w:pPr>
      <w:r>
        <w:t>Monitoring Stack:</w:t>
      </w:r>
    </w:p>
    <w:p w14:paraId="059F3B71" w14:textId="77777777" w:rsidR="00A740A7" w:rsidRPr="00A32EC7" w:rsidRDefault="00A740A7" w:rsidP="00A740A7">
      <w:pPr>
        <w:jc w:val="both"/>
      </w:pPr>
      <w:r>
        <w:t>Comprised of opensource software that reads in messages through “</w:t>
      </w:r>
      <w:proofErr w:type="spellStart"/>
      <w:r>
        <w:t>Filebeat</w:t>
      </w:r>
      <w:proofErr w:type="spellEnd"/>
      <w:r>
        <w:t xml:space="preserve">” an agent that can receive MQTT messages from a MQTT broker on the transactional layer and relay it to “Elastic” an opensource unstructured database. The final component is “Kibana” a dashboard visualization application that could provide event level details of each event for monitoring. </w:t>
      </w:r>
    </w:p>
    <w:p w14:paraId="48B819B2" w14:textId="77777777" w:rsidR="00A740A7" w:rsidRDefault="00A740A7" w:rsidP="00A740A7">
      <w:pPr>
        <w:pStyle w:val="Heading3"/>
      </w:pPr>
      <w:r>
        <w:t>Management Stack:</w:t>
      </w:r>
    </w:p>
    <w:p w14:paraId="59BE8B9E" w14:textId="77777777" w:rsidR="00A740A7" w:rsidRPr="00A32EC7" w:rsidRDefault="00A740A7" w:rsidP="00A740A7">
      <w:pPr>
        <w:jc w:val="both"/>
      </w:pPr>
      <w:r>
        <w:t>Is used to implement management roles such as enrollment, configurations, and adjustment. It can also host a public website as a portal for participants to look at what the balance is and adjust account settings. This layer relays all changes to the MQTT broker in an asynchronous manner to the monitoring stack. The most important component is the “Broker”, a custom agent that performs the energy balancing and ancillary energy management services between all the participants of the network.</w:t>
      </w:r>
    </w:p>
    <w:p w14:paraId="7DFF10F3" w14:textId="77777777" w:rsidR="00A740A7" w:rsidRDefault="00A740A7" w:rsidP="00A740A7">
      <w:pPr>
        <w:pStyle w:val="Heading3"/>
      </w:pPr>
      <w:r>
        <w:t>Transactional layer:</w:t>
      </w:r>
    </w:p>
    <w:p w14:paraId="3D3A3157" w14:textId="77777777" w:rsidR="00A740A7" w:rsidRDefault="00A740A7" w:rsidP="00A740A7">
      <w:pPr>
        <w:jc w:val="both"/>
      </w:pPr>
      <w:r>
        <w:lastRenderedPageBreak/>
        <w:t>A layer that facilitates communications between participants and the management and monitoring stacks. It is made of MQTT broker that is opensource by Mosquitto.org, the exchange information can be asynchronous and passed rapidly using “publish” and “subscribe” transactional messages between the participants and the stacks. This methodology allows for distributed communications.</w:t>
      </w:r>
    </w:p>
    <w:p w14:paraId="7C83A234" w14:textId="77777777" w:rsidR="00A740A7" w:rsidRPr="00A32EC7" w:rsidRDefault="00A740A7" w:rsidP="00A740A7">
      <w:pPr>
        <w:jc w:val="both"/>
      </w:pPr>
    </w:p>
    <w:p w14:paraId="60F2AFA8" w14:textId="77777777" w:rsidR="00A740A7" w:rsidRPr="001B4C9B" w:rsidRDefault="00A740A7" w:rsidP="00A740A7">
      <w:pPr>
        <w:pStyle w:val="BodyText"/>
        <w:rPr>
          <w:highlight w:val="yellow"/>
        </w:rPr>
      </w:pPr>
      <w:r w:rsidRPr="001B4C9B">
        <w:rPr>
          <w:noProof/>
          <w:highlight w:val="yellow"/>
        </w:rPr>
        <mc:AlternateContent>
          <mc:Choice Requires="wps">
            <w:drawing>
              <wp:inline distT="0" distB="0" distL="0" distR="0" wp14:anchorId="79EB374C" wp14:editId="4FB561A9">
                <wp:extent cx="2810692" cy="2271860"/>
                <wp:effectExtent l="0" t="0" r="0" b="1905"/>
                <wp:docPr id="7" name="Text Box 7"/>
                <wp:cNvGraphicFramePr/>
                <a:graphic xmlns:a="http://schemas.openxmlformats.org/drawingml/2006/main">
                  <a:graphicData uri="http://schemas.microsoft.com/office/word/2010/wordprocessingShape">
                    <wps:wsp>
                      <wps:cNvSpPr txBox="1"/>
                      <wps:spPr>
                        <a:xfrm>
                          <a:off x="0" y="0"/>
                          <a:ext cx="2810692" cy="2271860"/>
                        </a:xfrm>
                        <a:prstGeom prst="rect">
                          <a:avLst/>
                        </a:prstGeom>
                        <a:solidFill>
                          <a:schemeClr val="lt1"/>
                        </a:solidFill>
                        <a:ln w="6350">
                          <a:noFill/>
                        </a:ln>
                      </wps:spPr>
                      <wps:txbx>
                        <w:txbxContent>
                          <w:p w14:paraId="5BDD86AA" w14:textId="77777777" w:rsidR="00A740A7" w:rsidRDefault="00A740A7" w:rsidP="00A740A7">
                            <w:r>
                              <w:rPr>
                                <w:noProof/>
                              </w:rPr>
                              <w:drawing>
                                <wp:inline distT="0" distB="0" distL="0" distR="0" wp14:anchorId="5C84165A" wp14:editId="525A63E5">
                                  <wp:extent cx="2620502" cy="2144598"/>
                                  <wp:effectExtent l="0" t="0" r="0"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71564" cy="2186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EB374C" id="Text Box 7" o:spid="_x0000_s1031" type="#_x0000_t202" style="width:221.3pt;height:1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" fillcolor="white [3201]" stroked="f" strokeweight=".5pt">
                <v:textbox>
                  <w:txbxContent>
                    <w:p w14:paraId="5BDD86AA" w14:textId="77777777" w:rsidR="00A740A7" w:rsidRDefault="00A740A7" w:rsidP="00A740A7">
                      <w:r>
                        <w:rPr>
                          <w:noProof/>
                        </w:rPr>
                        <w:drawing>
                          <wp:inline distT="0" distB="0" distL="0" distR="0" wp14:anchorId="5C84165A" wp14:editId="525A63E5">
                            <wp:extent cx="2620502" cy="2144598"/>
                            <wp:effectExtent l="0" t="0" r="0"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71564" cy="2186386"/>
                                    </a:xfrm>
                                    <a:prstGeom prst="rect">
                                      <a:avLst/>
                                    </a:prstGeom>
                                  </pic:spPr>
                                </pic:pic>
                              </a:graphicData>
                            </a:graphic>
                          </wp:inline>
                        </w:drawing>
                      </w:r>
                    </w:p>
                  </w:txbxContent>
                </v:textbox>
                <w10:anchorlock/>
              </v:shape>
            </w:pict>
          </mc:Fallback>
        </mc:AlternateContent>
      </w:r>
    </w:p>
    <w:p w14:paraId="6DCC302A" w14:textId="3B9D8C12" w:rsidR="00A740A7" w:rsidRPr="00A740A7" w:rsidRDefault="00A740A7" w:rsidP="00A740A7">
      <w:pPr>
        <w:pStyle w:val="figurecaption"/>
        <w:jc w:val="center"/>
      </w:pPr>
      <w:r w:rsidRPr="00A32EC7">
        <w:t>Open-Elecbay software architecture diagram</w:t>
      </w:r>
    </w:p>
    <w:p w14:paraId="201FD752" w14:textId="7B362DA8" w:rsidR="00DD78BC" w:rsidRPr="00DD78BC" w:rsidRDefault="00A740A7" w:rsidP="00A740A7">
      <w:pPr>
        <w:pStyle w:val="Heading2"/>
      </w:pPr>
      <w:r>
        <w:t>Synthesizing Data</w:t>
      </w:r>
    </w:p>
    <w:p w14:paraId="05145EBB" w14:textId="77777777" w:rsidR="00140F34" w:rsidRDefault="004A3E34" w:rsidP="002E03DF">
      <w:pPr>
        <w:ind w:firstLine="288"/>
        <w:jc w:val="both"/>
      </w:pPr>
      <w:r w:rsidRPr="007B7F6A">
        <w:rPr>
          <w:spacing w:val="-1"/>
          <w:lang w:eastAsia="x-none"/>
        </w:rPr>
        <w:t>The data used in the simulation is provided by the U.S. Energy Information Administration (</w:t>
      </w:r>
      <w:hyperlink r:id="rId21" w:history="1">
        <w:r w:rsidRPr="007B7F6A">
          <w:rPr>
            <w:spacing w:val="-1"/>
            <w:lang w:eastAsia="x-none"/>
          </w:rPr>
          <w:t>www.eia.gov</w:t>
        </w:r>
      </w:hyperlink>
      <w:r w:rsidRPr="007B7F6A">
        <w:rPr>
          <w:spacing w:val="-1"/>
          <w:lang w:eastAsia="x-none"/>
        </w:rPr>
        <w:t>) [2] API (application programmable interface). The dataset is filtered for the Florida Power and Light service territory. The two datasets requested are for load demand and solar generation.</w:t>
      </w:r>
      <w:r w:rsidR="002E03DF">
        <w:rPr>
          <w:spacing w:val="-1"/>
          <w:lang w:eastAsia="x-none"/>
        </w:rPr>
        <w:t xml:space="preserve"> </w:t>
      </w:r>
      <w:r>
        <w:t xml:space="preserve">The prosumers load demand must be derived statistically since an individual’s load is not made available through public datasets. The average use of a single prosumer can be inferred at a monthly time range but not on a daily or hourly time. </w:t>
      </w:r>
      <w:r w:rsidR="002E03DF">
        <w:t>The</w:t>
      </w:r>
      <w:r>
        <w:t xml:space="preserve"> average monthly estimate for a prosumer in the FPL territory; </w:t>
      </w:r>
      <w:r w:rsidRPr="001E5F67">
        <w:t>1,110 kWh</w:t>
      </w:r>
      <w:r>
        <w:t>/month [2]</w:t>
      </w:r>
      <w:r w:rsidRPr="001E5F67">
        <w:t>.</w:t>
      </w:r>
      <w:r>
        <w:t xml:space="preserve"> The hourly and monthly load demand is publicly available data, but it is on an aggregate. </w:t>
      </w:r>
    </w:p>
    <w:p w14:paraId="1331A580" w14:textId="06924D64" w:rsidR="004A3E34" w:rsidRPr="002E03DF" w:rsidRDefault="004A3E34" w:rsidP="002E03DF">
      <w:pPr>
        <w:ind w:firstLine="288"/>
        <w:jc w:val="both"/>
        <w:rPr>
          <w:spacing w:val="-1"/>
          <w:lang w:eastAsia="x-none"/>
        </w:rPr>
      </w:pPr>
      <w:r>
        <w:t xml:space="preserve">To be able to use this data normalize the aggregate usage over a time window then multiply </w:t>
      </w:r>
      <w:r w:rsidR="00140F34">
        <w:t>the</w:t>
      </w:r>
      <w:r>
        <w:t xml:space="preserve"> estimated mean usage by each of the normalized samples over the time window. The result would be a load demand curve that estimates a typical prosumer load demand about the average load. The 1100kWh per month was divided by 730 hours in a month to arrive at a 1.5kW load at each hourly sample. The normalized curve was mapped against </w:t>
      </w:r>
      <w:r w:rsidR="00140F34">
        <w:t>the</w:t>
      </w:r>
      <w:r>
        <w:t xml:space="preserve"> load with </w:t>
      </w:r>
      <w:r w:rsidR="00140F34">
        <w:t>two</w:t>
      </w:r>
      <w:r>
        <w:t xml:space="preserve"> standard deviations as an error. Note that the figure below shows the values for </w:t>
      </w:r>
      <w:r w:rsidR="00140F34">
        <w:t>two</w:t>
      </w:r>
      <w:r>
        <w:t xml:space="preserve"> months, the start of January 2020 and end of February 2020.</w:t>
      </w:r>
    </w:p>
    <w:p w14:paraId="72A6CF27" w14:textId="77777777" w:rsidR="004A3E34" w:rsidRDefault="004A3E34" w:rsidP="004A3E34">
      <w:pPr>
        <w:pStyle w:val="BodyText"/>
      </w:pPr>
      <w:r>
        <w:rPr>
          <w:noProof/>
        </w:rPr>
        <mc:AlternateContent>
          <mc:Choice Requires="wps">
            <w:drawing>
              <wp:inline distT="0" distB="0" distL="0" distR="0" wp14:anchorId="3E1C8ECA" wp14:editId="689EBEBC">
                <wp:extent cx="2890944" cy="1270000"/>
                <wp:effectExtent l="0" t="0" r="5080" b="0"/>
                <wp:docPr id="6" name="Text Box 6"/>
                <wp:cNvGraphicFramePr/>
                <a:graphic xmlns:a="http://schemas.openxmlformats.org/drawingml/2006/main">
                  <a:graphicData uri="http://schemas.microsoft.com/office/word/2010/wordprocessingShape">
                    <wps:wsp>
                      <wps:cNvSpPr txBox="1"/>
                      <wps:spPr>
                        <a:xfrm>
                          <a:off x="0" y="0"/>
                          <a:ext cx="2890944" cy="1270000"/>
                        </a:xfrm>
                        <a:prstGeom prst="rect">
                          <a:avLst/>
                        </a:prstGeom>
                        <a:solidFill>
                          <a:schemeClr val="lt1"/>
                        </a:solidFill>
                        <a:ln w="6350">
                          <a:noFill/>
                        </a:ln>
                      </wps:spPr>
                      <wps:txb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2">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1C8ECA" id="Text Box 6" o:spid="_x0000_s1032" type="#_x0000_t202" style="width:227.6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" fillcolor="white [3201]" stroked="f" strokeweight=".5pt">
                <v:textbox>
                  <w:txbxContent>
                    <w:p w14:paraId="54B1046B" w14:textId="77777777" w:rsidR="004A3E34" w:rsidRDefault="004A3E34" w:rsidP="004A3E34">
                      <w:r>
                        <w:rPr>
                          <w:noProof/>
                        </w:rPr>
                        <w:drawing>
                          <wp:inline distT="0" distB="0" distL="0" distR="0" wp14:anchorId="26036540" wp14:editId="6B4FFCB3">
                            <wp:extent cx="2768600" cy="115549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rotWithShape="1">
                                    <a:blip r:embed="rId22">
                                      <a:extLst>
                                        <a:ext uri="{28A0092B-C50C-407E-A947-70E740481C1C}">
                                          <a14:useLocalDpi xmlns:a14="http://schemas.microsoft.com/office/drawing/2010/main" val="0"/>
                                        </a:ext>
                                      </a:extLst>
                                    </a:blip>
                                    <a:srcRect l="7368" t="9611" r="7730" b="1"/>
                                    <a:stretch/>
                                  </pic:blipFill>
                                  <pic:spPr bwMode="auto">
                                    <a:xfrm>
                                      <a:off x="0" y="0"/>
                                      <a:ext cx="2826951" cy="11798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465F917" w14:textId="77777777" w:rsidR="004A3E34" w:rsidRPr="00F8081C" w:rsidRDefault="004A3E34" w:rsidP="004A3E34">
      <w:pPr>
        <w:pStyle w:val="figurecaption"/>
        <w:jc w:val="center"/>
      </w:pPr>
      <w:r>
        <w:t xml:space="preserve">Hourly load demand (kWh) about an average prosumers load of (1100kWh/730h) between Jan. 2020 and Feb. 2020 with an error band of 2 standard deviations. </w:t>
      </w:r>
    </w:p>
    <w:p w14:paraId="5711ACD0" w14:textId="77777777" w:rsidR="004A3E34" w:rsidRPr="00A77155" w:rsidRDefault="004A3E34" w:rsidP="004A3E34">
      <w:pPr>
        <w:pStyle w:val="equation"/>
        <w:rPr>
          <w:rFonts w:hint="eastAsia"/>
        </w:rPr>
      </w:pPr>
      <w:r w:rsidRPr="005B520E">
        <w:tab/>
      </w:r>
      <m:oMath>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t=T</m:t>
                </m:r>
              </m:sub>
            </m:sSub>
          </m:e>
        </m:d>
        <m:r>
          <w:rPr>
            <w:rFonts w:ascii="Cambria Math" w:hAnsi="Cambria Math"/>
          </w:rPr>
          <m:t xml:space="preserve"> ; t≤T   </m:t>
        </m:r>
      </m:oMath>
      <w:r>
        <w:rPr>
          <w:rFonts w:ascii="Times New Roman" w:hAnsi="Times New Roman" w:cs="Times New Roman"/>
          <w:i/>
        </w:rPr>
        <w:t xml:space="preserve"> </w:t>
      </w:r>
      <w:r>
        <w:tab/>
      </w:r>
      <w:r w:rsidRPr="00CB66E6">
        <w:t></w:t>
      </w:r>
      <w:r>
        <w:t></w:t>
      </w:r>
      <w:r w:rsidRPr="00CB66E6">
        <w:t></w:t>
      </w:r>
    </w:p>
    <w:p w14:paraId="5C1F9003" w14:textId="720C5775" w:rsidR="004A3E34" w:rsidRPr="00A77155" w:rsidRDefault="004A3E34" w:rsidP="004A3E34">
      <w:pPr>
        <w:pStyle w:val="BodyText"/>
        <w:rPr>
          <w:lang w:val="en-US"/>
        </w:rPr>
      </w:pPr>
      <w:r>
        <w:rPr>
          <w:lang w:val="en-US"/>
        </w:rPr>
        <w:t xml:space="preserve">The time series is then segmented into </w:t>
      </w:r>
      <m:oMath>
        <m:r>
          <w:rPr>
            <w:rFonts w:ascii="Cambria Math" w:hAnsi="Cambria Math"/>
            <w:lang w:val="en-US"/>
          </w:rPr>
          <m:t>τ=24</m:t>
        </m:r>
      </m:oMath>
      <w:r>
        <w:rPr>
          <w:lang w:val="en-US"/>
        </w:rPr>
        <w:t xml:space="preserve"> periods so that they can be averaged into daily samples. The daily aggregate samples are then normalized so that it can create a curve that is used for the correlation with the typical load</w:t>
      </w:r>
      <w:r w:rsidR="00140F34">
        <w:rPr>
          <w:lang w:val="en-US"/>
        </w:rPr>
        <w:t xml:space="preserve">, </w:t>
      </w:r>
      <m:oMath>
        <m:sSub>
          <m:sSubPr>
            <m:ctrlPr>
              <w:rPr>
                <w:rFonts w:ascii="Cambria Math" w:hAnsi="Cambria Math"/>
                <w:i/>
              </w:rPr>
            </m:ctrlPr>
          </m:sSubPr>
          <m:e>
            <m:r>
              <w:rPr>
                <w:rFonts w:ascii="Cambria Math" w:hAnsi="Cambria Math"/>
              </w:rPr>
              <m:t>L</m:t>
            </m:r>
          </m:e>
          <m:sub>
            <m:r>
              <w:rPr>
                <w:rFonts w:ascii="Cambria Math" w:hAnsi="Cambria Math"/>
              </w:rPr>
              <m:t>daily</m:t>
            </m:r>
          </m:sub>
        </m:sSub>
        <m:r>
          <w:rPr>
            <w:rFonts w:ascii="Cambria Math" w:hAnsi="Cambria Math"/>
          </w:rPr>
          <m:t>(τ)</m:t>
        </m:r>
      </m:oMath>
      <w:r>
        <w:rPr>
          <w:lang w:val="en-US"/>
        </w:rPr>
        <w:t xml:space="preserve">.  </w:t>
      </w:r>
    </w:p>
    <w:p w14:paraId="71B505CC" w14:textId="536F36C1" w:rsidR="005E3692" w:rsidRDefault="004A3E34" w:rsidP="005E3692">
      <w:pPr>
        <w:pStyle w:val="equation"/>
        <w:rPr>
          <w:rFonts w:hint="eastAsia"/>
        </w:rPr>
      </w:pPr>
      <w:r w:rsidRPr="005B520E">
        <w:tab/>
      </w:r>
      <m:oMath>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daily</m:t>
            </m:r>
          </m:sub>
        </m:sSub>
        <m:r>
          <w:rPr>
            <w:rFonts w:ascii="Cambria Math" w:hAnsi="Cambria Math"/>
          </w:rPr>
          <m:t>(τ)=</m:t>
        </m:r>
        <m:d>
          <m:dPr>
            <m:ctrlPr>
              <w:rPr>
                <w:rFonts w:ascii="Cambria Math" w:hAnsi="Cambria Math" w:cs="Times New Roman"/>
                <w:i/>
                <w:spacing w:val="-1"/>
                <w:lang w:eastAsia="x-none"/>
              </w:rPr>
            </m:ctrlPr>
          </m:dPr>
          <m:e>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τ</m:t>
                </m:r>
              </m:sup>
              <m:e>
                <m:sSub>
                  <m:sSubPr>
                    <m:ctrlPr>
                      <w:rPr>
                        <w:rFonts w:ascii="Cambria Math" w:hAnsi="Cambria Math"/>
                        <w:i/>
                      </w:rPr>
                    </m:ctrlPr>
                  </m:sSubPr>
                  <m:e>
                    <m:r>
                      <w:rPr>
                        <w:rFonts w:ascii="Cambria Math" w:hAnsi="Cambria Math"/>
                      </w:rPr>
                      <m:t>h</m:t>
                    </m:r>
                  </m:e>
                  <m:sub>
                    <m:r>
                      <w:rPr>
                        <w:rFonts w:ascii="Cambria Math" w:hAnsi="Cambria Math"/>
                      </w:rPr>
                      <m:t>i</m:t>
                    </m:r>
                  </m:sub>
                </m:sSub>
              </m:e>
            </m:nary>
          </m:e>
        </m:d>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6C945DA8" w14:textId="751A454C" w:rsidR="005E3692" w:rsidRDefault="005E3692" w:rsidP="005E3692">
      <w:pPr>
        <w:jc w:val="both"/>
      </w:pPr>
      <w:r>
        <w:t xml:space="preserve">Finally normalize the daily load by the max load to get the normalized load </w:t>
      </w:r>
      <m:oMath>
        <m:sSub>
          <m:sSubPr>
            <m:ctrlPr>
              <w:rPr>
                <w:rFonts w:ascii="Cambria Math" w:hAnsi="Cambria Math"/>
                <w:i/>
                <w:spacing w:val="-1"/>
                <w:lang w:eastAsia="x-none"/>
              </w:rPr>
            </m:ctrlPr>
          </m:sSubPr>
          <m:e>
            <m:r>
              <w:rPr>
                <w:rFonts w:ascii="Cambria Math" w:hAnsi="Cambria Math"/>
              </w:rPr>
              <m:t>L</m:t>
            </m:r>
          </m:e>
          <m:sub>
            <m:r>
              <w:rPr>
                <w:rFonts w:ascii="Cambria Math" w:hAnsi="Cambria Math"/>
              </w:rPr>
              <m:t>norm</m:t>
            </m:r>
          </m:sub>
        </m:sSub>
        <m:d>
          <m:dPr>
            <m:ctrlPr>
              <w:rPr>
                <w:rFonts w:ascii="Cambria Math" w:hAnsi="Cambria Math"/>
                <w:i/>
              </w:rPr>
            </m:ctrlPr>
          </m:dPr>
          <m:e>
            <m:r>
              <w:rPr>
                <w:rFonts w:ascii="Cambria Math" w:hAnsi="Cambria Math"/>
              </w:rPr>
              <m:t>τ</m:t>
            </m:r>
          </m:e>
        </m:d>
      </m:oMath>
      <w:r>
        <w:t>.</w:t>
      </w:r>
    </w:p>
    <w:p w14:paraId="20413E14" w14:textId="77777777" w:rsidR="005E3692" w:rsidRDefault="005E3692" w:rsidP="005E3692">
      <w:pPr>
        <w:jc w:val="both"/>
      </w:pPr>
    </w:p>
    <w:p w14:paraId="7B95DA6C" w14:textId="5545CC22" w:rsidR="004A3E34" w:rsidRPr="00B32C1C" w:rsidRDefault="004A3E34" w:rsidP="004A3E34">
      <w:pPr>
        <w:pStyle w:val="equation"/>
        <w:rPr>
          <w:rFonts w:hint="eastAsia"/>
        </w:rPr>
      </w:pPr>
      <w:r w:rsidRPr="005B520E">
        <w:tab/>
      </w:r>
      <m:oMath>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norm</m:t>
            </m:r>
          </m:sub>
        </m:sSub>
        <m:d>
          <m:dPr>
            <m:ctrlPr>
              <w:rPr>
                <w:rFonts w:ascii="Cambria Math" w:hAnsi="Cambria Math"/>
                <w:i/>
              </w:rPr>
            </m:ctrlPr>
          </m:dPr>
          <m:e>
            <m:r>
              <w:rPr>
                <w:rFonts w:ascii="Cambria Math" w:hAnsi="Cambria Math"/>
              </w:rPr>
              <m:t>τ</m:t>
            </m:r>
          </m:e>
        </m:d>
        <m:r>
          <w:rPr>
            <w:rFonts w:ascii="Cambria Math" w:hAnsi="Cambria Math"/>
          </w:rPr>
          <m:t xml:space="preserve">= </m:t>
        </m:r>
        <m:f>
          <m:fPr>
            <m:ctrlPr>
              <w:rPr>
                <w:rFonts w:ascii="Cambria Math" w:hAnsi="Cambria Math"/>
                <w:i/>
              </w:rPr>
            </m:ctrlPr>
          </m:fPr>
          <m:num>
            <m:r>
              <w:rPr>
                <w:rFonts w:ascii="Cambria Math" w:hAnsi="Cambria Math"/>
              </w:rPr>
              <m:t>1</m:t>
            </m:r>
          </m:num>
          <m:den>
            <m:r>
              <m:rPr>
                <m:sty m:val="p"/>
              </m:rPr>
              <w:rPr>
                <w:rFonts w:ascii="Cambria Math" w:hAnsi="Cambria Math"/>
              </w:rPr>
              <m:t>max⁡</m:t>
            </m:r>
            <m:r>
              <w:rPr>
                <w:rFonts w:ascii="Cambria Math" w:hAnsi="Cambria Math"/>
              </w:rPr>
              <m:t>(</m:t>
            </m:r>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daily</m:t>
                </m:r>
              </m:sub>
            </m:sSub>
            <m:r>
              <w:rPr>
                <w:rFonts w:ascii="Cambria Math" w:hAnsi="Cambria Math"/>
              </w:rPr>
              <m:t>)</m:t>
            </m:r>
          </m:den>
        </m:f>
        <m:r>
          <w:rPr>
            <w:rFonts w:ascii="Cambria Math" w:hAnsi="Cambria Math"/>
          </w:rPr>
          <m:t>*</m:t>
        </m:r>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daily</m:t>
            </m:r>
          </m:sub>
        </m:sSub>
        <m:r>
          <w:rPr>
            <w:rFonts w:ascii="Cambria Math" w:hAnsi="Cambria Math"/>
          </w:rPr>
          <m:t xml:space="preserve">(τ)   </m:t>
        </m:r>
      </m:oMath>
      <w:r>
        <w:rPr>
          <w:rFonts w:ascii="Times New Roman" w:hAnsi="Times New Roman" w:cs="Times New Roman"/>
          <w:i/>
        </w:rPr>
        <w:t xml:space="preserve"> </w:t>
      </w:r>
      <w:r>
        <w:tab/>
      </w:r>
      <w:r w:rsidRPr="00CB66E6">
        <w:t></w:t>
      </w:r>
      <w:r>
        <w:t></w:t>
      </w:r>
      <w:r w:rsidRPr="00CB66E6">
        <w:t></w:t>
      </w:r>
    </w:p>
    <w:p w14:paraId="3EE95227" w14:textId="77777777" w:rsidR="004A3E34" w:rsidRDefault="004A3E34" w:rsidP="004A3E34">
      <w:pPr>
        <w:pStyle w:val="BodyText"/>
      </w:pPr>
      <w:r>
        <w:rPr>
          <w:noProof/>
        </w:rPr>
        <mc:AlternateContent>
          <mc:Choice Requires="wps">
            <w:drawing>
              <wp:inline distT="0" distB="0" distL="0" distR="0" wp14:anchorId="2D082CF5" wp14:editId="2DB173BE">
                <wp:extent cx="2770361" cy="1626870"/>
                <wp:effectExtent l="0" t="0" r="0" b="0"/>
                <wp:docPr id="10" name="Text Box 10"/>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82CF5" id="Text Box 10" o:spid="_x0000_s1033"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ADba9XMgIAAFwEAAAOAAAAAAAAAAAAAAAA&#13;&#10;AC4CAABkcnMvZTJvRG9jLnhtbFBLAQItABQABgAIAAAAIQD84HXP4AAAAAoBAAAPAAAAAAAAAAAA&#13;&#10;AAAAAIwEAABkcnMvZG93bnJldi54bWxQSwUGAAAAAAQABADzAAAAmQUAAAAA&#13;&#10;" fillcolor="white [3201]" stroked="f" strokeweight=".5pt">
                <v:textbox>
                  <w:txbxContent>
                    <w:p w14:paraId="769E3E8F" w14:textId="77777777" w:rsidR="004A3E34" w:rsidRDefault="004A3E34" w:rsidP="004A3E34">
                      <w:r>
                        <w:rPr>
                          <w:noProof/>
                        </w:rPr>
                        <w:drawing>
                          <wp:inline distT="0" distB="0" distL="0" distR="0" wp14:anchorId="2FD2E491" wp14:editId="489768D0">
                            <wp:extent cx="2501054" cy="157622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07417"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80171D2" w14:textId="77777777" w:rsidR="004A3E34" w:rsidRPr="00077CCC" w:rsidRDefault="004A3E34" w:rsidP="004A3E34">
      <w:pPr>
        <w:pStyle w:val="figurecaption"/>
        <w:jc w:val="center"/>
      </w:pPr>
      <w:r>
        <w:t>Daily load demand of a typical consumer that draws an average of 1100kWh a month correlated to the normalized curve of overall demand between January 2020 and end of February 2020.</w:t>
      </w:r>
    </w:p>
    <w:p w14:paraId="0A783BFE" w14:textId="2C2501A7" w:rsidR="004A3E34" w:rsidRDefault="004A3E34" w:rsidP="004A3E34">
      <w:pPr>
        <w:pStyle w:val="BodyText"/>
        <w:rPr>
          <w:lang w:val="en-US"/>
        </w:rPr>
      </w:pPr>
      <w:r>
        <w:rPr>
          <w:lang w:val="en-US"/>
        </w:rPr>
        <w:t xml:space="preserve">The approximation provides a starting point to model a prosumers daily consumption. The prosumers variance of consumption is considered as </w:t>
      </w:r>
      <w:r w:rsidR="00140F34">
        <w:rPr>
          <w:lang w:val="en-US"/>
        </w:rPr>
        <w:t>two</w:t>
      </w:r>
      <w:r>
        <w:rPr>
          <w:lang w:val="en-US"/>
        </w:rPr>
        <w:t xml:space="preserve"> standard deviations from the mean but can be adjusted in future research. The actual load demand of individual users can be utilized instead of this approximation into the model for better results. By creating a method to instantiate prosumer generation we can build a model with any numbers of possible prosumers that will provide statistically significant results when</w:t>
      </w:r>
      <w:r w:rsidR="0051368F">
        <w:rPr>
          <w:lang w:val="en-US"/>
        </w:rPr>
        <w:t xml:space="preserve"> determining</w:t>
      </w:r>
      <w:r>
        <w:rPr>
          <w:lang w:val="en-US"/>
        </w:rPr>
        <w:t xml:space="preserve"> net-metering payoffs. A prosumer can be considered to have </w:t>
      </w:r>
      <w:commentRangeStart w:id="1"/>
      <w:r>
        <w:rPr>
          <w:lang w:val="en-US"/>
        </w:rPr>
        <w:t>a normal distribution</w:t>
      </w:r>
      <w:r w:rsidR="00E844FE">
        <w:rPr>
          <w:lang w:val="en-US"/>
        </w:rPr>
        <w:t xml:space="preserve"> (Perrella,2021)</w:t>
      </w:r>
      <w:r>
        <w:rPr>
          <w:lang w:val="en-US"/>
        </w:rPr>
        <w:t xml:space="preserve"> </w:t>
      </w:r>
      <w:commentRangeEnd w:id="1"/>
      <w:r w:rsidR="002E03DF">
        <w:rPr>
          <w:rStyle w:val="CommentReference"/>
          <w:spacing w:val="0"/>
          <w:lang w:val="en-US" w:eastAsia="en-US"/>
        </w:rPr>
        <w:commentReference w:id="1"/>
      </w:r>
      <w:r>
        <w:rPr>
          <w:lang w:val="en-US"/>
        </w:rPr>
        <w:t xml:space="preserve">within a given standard deviation </w:t>
      </w:r>
      <m:oMath>
        <m:sSub>
          <m:sSubPr>
            <m:ctrlPr>
              <w:rPr>
                <w:rFonts w:ascii="Cambria Math" w:hAnsi="Cambria Math"/>
                <w:bCs/>
                <w:i/>
              </w:rPr>
            </m:ctrlPr>
          </m:sSubPr>
          <m:e>
            <m:r>
              <w:rPr>
                <w:rFonts w:ascii="Cambria Math" w:hAnsi="Cambria Math"/>
              </w:rPr>
              <m:t>σ</m:t>
            </m:r>
          </m:e>
          <m:sub>
            <m:r>
              <w:rPr>
                <w:rFonts w:ascii="Cambria Math" w:hAnsi="Cambria Math"/>
              </w:rPr>
              <m:t>load</m:t>
            </m:r>
          </m:sub>
        </m:sSub>
      </m:oMath>
      <w:r>
        <w:rPr>
          <w:lang w:val="en-US"/>
        </w:rPr>
        <w:t xml:space="preserve"> over the mean </w:t>
      </w:r>
      <m:oMath>
        <m:sSub>
          <m:sSubPr>
            <m:ctrlPr>
              <w:rPr>
                <w:rFonts w:ascii="Cambria Math" w:hAnsi="Cambria Math"/>
                <w:bCs/>
                <w:i/>
              </w:rPr>
            </m:ctrlPr>
          </m:sSubPr>
          <m:e>
            <m:r>
              <w:rPr>
                <w:rFonts w:ascii="Cambria Math" w:hAnsi="Cambria Math"/>
              </w:rPr>
              <m:t>μ</m:t>
            </m:r>
          </m:e>
          <m:sub>
            <m:r>
              <w:rPr>
                <w:rFonts w:ascii="Cambria Math" w:hAnsi="Cambria Math"/>
              </w:rPr>
              <m:t>load</m:t>
            </m:r>
          </m:sub>
        </m:sSub>
      </m:oMath>
      <w:r>
        <w:rPr>
          <w:lang w:val="en-US"/>
        </w:rPr>
        <w:t xml:space="preserve"> defined in eq.4 as a prosumer, n belongs to </w:t>
      </w:r>
      <w:r w:rsidR="00140F34">
        <w:rPr>
          <w:lang w:val="en-US"/>
        </w:rPr>
        <w:t>several</w:t>
      </w:r>
      <w:r>
        <w:rPr>
          <w:lang w:val="en-US"/>
        </w:rPr>
        <w:t xml:space="preserve"> prosumers N,</w:t>
      </w:r>
      <w:r w:rsidR="00140F34">
        <w:rPr>
          <w:lang w:val="en-US"/>
        </w:rPr>
        <w:t xml:space="preserve"> and the prosumer load at time interval </w:t>
      </w:r>
      <m:oMath>
        <m:r>
          <w:rPr>
            <w:rFonts w:ascii="Cambria Math" w:hAnsi="Cambria Math"/>
          </w:rPr>
          <m:t>τ</m:t>
        </m:r>
      </m:oMath>
      <w:r>
        <w:rPr>
          <w:lang w:val="en-US"/>
        </w:rPr>
        <w:t xml:space="preserve"> </w:t>
      </w:r>
      <w:r w:rsidR="00140F34">
        <w:rPr>
          <w:lang w:val="en-US"/>
        </w:rPr>
        <w:t xml:space="preserve">, is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e>
          <m:sub>
            <m:r>
              <w:rPr>
                <w:rFonts w:ascii="Cambria Math" w:hAnsi="Cambria Math"/>
                <w:lang w:val="en-US"/>
              </w:rPr>
              <m:t>load</m:t>
            </m:r>
          </m:sub>
        </m:sSub>
        <m:r>
          <w:rPr>
            <w:rFonts w:ascii="Cambria Math" w:hAnsi="Cambria Math"/>
            <w:lang w:val="en-US"/>
          </w:rPr>
          <m:t>(</m:t>
        </m:r>
        <m:r>
          <w:rPr>
            <w:rFonts w:ascii="Cambria Math" w:hAnsi="Cambria Math"/>
          </w:rPr>
          <m:t>τ)</m:t>
        </m:r>
      </m:oMath>
      <w:r>
        <w:rPr>
          <w:lang w:val="en-US"/>
        </w:rPr>
        <w:t xml:space="preserve">. </w:t>
      </w:r>
    </w:p>
    <w:p w14:paraId="41A22350" w14:textId="77777777" w:rsidR="004A3E34" w:rsidRDefault="004A3E34" w:rsidP="004A3E34">
      <w:pPr>
        <w:pStyle w:val="equation"/>
        <w:rPr>
          <w:rFonts w:hint="eastAsia"/>
        </w:rPr>
      </w:pPr>
      <w:r w:rsidRPr="005B520E">
        <w:tab/>
      </w:r>
      <m:oMath>
        <m:sSub>
          <m:sSubPr>
            <m:ctrlPr>
              <w:rPr>
                <w:rFonts w:ascii="Cambria Math" w:hAnsi="Cambria Math" w:cs="Times New Roman"/>
                <w:i/>
                <w:spacing w:val="-1"/>
                <w:lang w:eastAsia="x-none"/>
              </w:rPr>
            </m:ctrlPr>
          </m:sSubPr>
          <m:e>
            <m:sSub>
              <m:sSubPr>
                <m:ctrlPr>
                  <w:rPr>
                    <w:rFonts w:ascii="Cambria Math" w:hAnsi="Cambria Math"/>
                    <w:i/>
                  </w:rPr>
                </m:ctrlPr>
              </m:sSubPr>
              <m:e>
                <m:r>
                  <w:rPr>
                    <w:rFonts w:ascii="Cambria Math" w:hAnsi="Cambria Math"/>
                  </w:rPr>
                  <m:t>P</m:t>
                </m:r>
              </m:e>
              <m:sub>
                <m:r>
                  <w:rPr>
                    <w:rFonts w:ascii="Cambria Math" w:hAnsi="Cambria Math"/>
                  </w:rPr>
                  <m:t>n</m:t>
                </m:r>
              </m:sub>
            </m:sSub>
          </m:e>
          <m:sub>
            <m:r>
              <w:rPr>
                <w:rFonts w:ascii="Cambria Math" w:hAnsi="Cambria Math"/>
              </w:rPr>
              <m:t>load</m:t>
            </m:r>
          </m:sub>
        </m:sSub>
        <m:r>
          <w:rPr>
            <w:rFonts w:ascii="Cambria Math" w:hAnsi="Cambria Math"/>
          </w:rPr>
          <m:t xml:space="preserve">(τ)= </m:t>
        </m:r>
        <m:f>
          <m:fPr>
            <m:ctrlPr>
              <w:rPr>
                <w:rFonts w:ascii="Cambria Math" w:hAnsi="Cambria Math" w:cs="Times New Roman"/>
                <w:i/>
                <w:spacing w:val="-1"/>
                <w:lang w:eastAsia="x-none"/>
              </w:rPr>
            </m:ctrlPr>
          </m:fPr>
          <m:num>
            <m:r>
              <w:rPr>
                <w:rFonts w:ascii="Cambria Math" w:hAnsi="Cambria Math"/>
              </w:rPr>
              <m:t>1</m:t>
            </m:r>
          </m:num>
          <m:den>
            <m:sSub>
              <m:sSubPr>
                <m:ctrlPr>
                  <w:rPr>
                    <w:rFonts w:ascii="Cambria Math" w:hAnsi="Cambria Math"/>
                    <w:bCs/>
                    <w:i/>
                    <w:spacing w:val="-1"/>
                    <w:lang w:eastAsia="x-none"/>
                  </w:rPr>
                </m:ctrlPr>
              </m:sSubPr>
              <m:e>
                <m:r>
                  <w:rPr>
                    <w:rFonts w:ascii="Cambria Math" w:hAnsi="Cambria Math"/>
                  </w:rPr>
                  <m:t>σ</m:t>
                </m:r>
              </m:e>
              <m:sub>
                <m:r>
                  <w:rPr>
                    <w:rFonts w:ascii="Cambria Math" w:hAnsi="Cambria Math"/>
                  </w:rPr>
                  <m:t>load</m:t>
                </m:r>
              </m:sub>
            </m:sSub>
            <m:rad>
              <m:radPr>
                <m:degHide m:val="1"/>
                <m:ctrlPr>
                  <w:rPr>
                    <w:rFonts w:ascii="Cambria Math" w:hAnsi="Cambria Math" w:cs="Times New Roman"/>
                    <w:bCs/>
                    <w:i/>
                    <w:spacing w:val="-1"/>
                    <w:lang w:val="x-none" w:eastAsia="x-none"/>
                  </w:rPr>
                </m:ctrlPr>
              </m:radPr>
              <m:deg/>
              <m:e>
                <m:r>
                  <w:rPr>
                    <w:rFonts w:ascii="Cambria Math" w:hAnsi="Cambria Math"/>
                  </w:rPr>
                  <m:t>2π</m:t>
                </m:r>
              </m:e>
            </m:rad>
          </m:den>
        </m:f>
        <m:sSup>
          <m:sSupPr>
            <m:ctrlPr>
              <w:rPr>
                <w:rFonts w:ascii="Cambria Math" w:hAnsi="Cambria Math" w:cs="Times New Roman"/>
                <w:i/>
                <w:spacing w:val="-1"/>
                <w:lang w:eastAsia="x-none"/>
              </w:rPr>
            </m:ctrlPr>
          </m:sSupPr>
          <m:e>
            <m:r>
              <w:rPr>
                <w:rFonts w:ascii="Cambria Math" w:hAnsi="Cambria Math"/>
              </w:rPr>
              <m:t>e</m:t>
            </m:r>
          </m:e>
          <m:sup>
            <m:f>
              <m:fPr>
                <m:ctrlPr>
                  <w:rPr>
                    <w:rFonts w:ascii="Cambria Math" w:hAnsi="Cambria Math" w:cs="Times New Roman"/>
                    <w:i/>
                    <w:spacing w:val="-1"/>
                    <w:lang w:eastAsia="x-none"/>
                  </w:rPr>
                </m:ctrlPr>
              </m:fPr>
              <m:num>
                <m:r>
                  <w:rPr>
                    <w:rFonts w:ascii="Cambria Math" w:hAnsi="Cambria Math"/>
                  </w:rPr>
                  <m:t>-</m:t>
                </m:r>
                <m:d>
                  <m:dPr>
                    <m:ctrlPr>
                      <w:rPr>
                        <w:rFonts w:ascii="Cambria Math" w:hAnsi="Cambria Math"/>
                        <w:i/>
                      </w:rPr>
                    </m:ctrlPr>
                  </m:dPr>
                  <m:e>
                    <m:sSub>
                      <m:sSubPr>
                        <m:ctrlPr>
                          <w:rPr>
                            <w:rFonts w:ascii="Cambria Math" w:hAnsi="Cambria Math" w:cs="Times New Roman"/>
                            <w:i/>
                            <w:spacing w:val="-1"/>
                            <w:lang w:eastAsia="x-none"/>
                          </w:rPr>
                        </m:ctrlPr>
                      </m:sSubPr>
                      <m:e>
                        <m:r>
                          <w:rPr>
                            <w:rFonts w:ascii="Cambria Math" w:hAnsi="Cambria Math"/>
                          </w:rPr>
                          <m:t>L</m:t>
                        </m:r>
                      </m:e>
                      <m:sub>
                        <m:r>
                          <w:rPr>
                            <w:rFonts w:ascii="Cambria Math" w:hAnsi="Cambria Math"/>
                          </w:rPr>
                          <m:t>norm</m:t>
                        </m:r>
                      </m:sub>
                    </m:sSub>
                    <m:d>
                      <m:dPr>
                        <m:ctrlPr>
                          <w:rPr>
                            <w:rFonts w:ascii="Cambria Math" w:hAnsi="Cambria Math"/>
                            <w:i/>
                          </w:rPr>
                        </m:ctrlPr>
                      </m:dPr>
                      <m:e>
                        <m:r>
                          <w:rPr>
                            <w:rFonts w:ascii="Cambria Math" w:hAnsi="Cambria Math"/>
                          </w:rPr>
                          <m:t>τ</m:t>
                        </m:r>
                      </m:e>
                    </m:d>
                    <m:r>
                      <w:rPr>
                        <w:rFonts w:ascii="Cambria Math" w:hAnsi="Cambria Math"/>
                      </w:rPr>
                      <m:t>-</m:t>
                    </m:r>
                    <m:sSub>
                      <m:sSubPr>
                        <m:ctrlPr>
                          <w:rPr>
                            <w:rFonts w:ascii="Cambria Math" w:hAnsi="Cambria Math"/>
                            <w:bCs/>
                            <w:i/>
                            <w:spacing w:val="-1"/>
                            <w:lang w:eastAsia="x-none"/>
                          </w:rPr>
                        </m:ctrlPr>
                      </m:sSubPr>
                      <m:e>
                        <m:r>
                          <w:rPr>
                            <w:rFonts w:ascii="Cambria Math" w:hAnsi="Cambria Math"/>
                          </w:rPr>
                          <m:t>μ</m:t>
                        </m:r>
                      </m:e>
                      <m:sub>
                        <m:r>
                          <w:rPr>
                            <w:rFonts w:ascii="Cambria Math" w:hAnsi="Cambria Math"/>
                          </w:rPr>
                          <m:t>load</m:t>
                        </m:r>
                      </m:sub>
                    </m:sSub>
                    <m:ctrlPr>
                      <w:rPr>
                        <w:rFonts w:ascii="Cambria Math" w:hAnsi="Cambria Math"/>
                        <w:bCs/>
                        <w:i/>
                      </w:rPr>
                    </m:ctrlPr>
                  </m:e>
                </m:d>
              </m:num>
              <m:den>
                <m:r>
                  <w:rPr>
                    <w:rFonts w:ascii="Cambria Math" w:hAnsi="Cambria Math"/>
                  </w:rPr>
                  <m:t>2</m:t>
                </m:r>
                <m:sSup>
                  <m:sSupPr>
                    <m:ctrlPr>
                      <w:rPr>
                        <w:rFonts w:ascii="Cambria Math" w:hAnsi="Cambria Math" w:cs="Times New Roman"/>
                        <w:i/>
                        <w:spacing w:val="-1"/>
                        <w:lang w:eastAsia="x-none"/>
                      </w:rPr>
                    </m:ctrlPr>
                  </m:sSupPr>
                  <m:e>
                    <m:sSub>
                      <m:sSubPr>
                        <m:ctrlPr>
                          <w:rPr>
                            <w:rFonts w:ascii="Cambria Math" w:hAnsi="Cambria Math"/>
                            <w:bCs/>
                            <w:i/>
                            <w:spacing w:val="-1"/>
                            <w:lang w:eastAsia="x-none"/>
                          </w:rPr>
                        </m:ctrlPr>
                      </m:sSubPr>
                      <m:e>
                        <m:r>
                          <w:rPr>
                            <w:rFonts w:ascii="Cambria Math" w:hAnsi="Cambria Math"/>
                          </w:rPr>
                          <m:t>σ</m:t>
                        </m:r>
                      </m:e>
                      <m:sub>
                        <m:r>
                          <w:rPr>
                            <w:rFonts w:ascii="Cambria Math" w:hAnsi="Cambria Math"/>
                          </w:rPr>
                          <m:t>load</m:t>
                        </m:r>
                      </m:sub>
                    </m:sSub>
                  </m:e>
                  <m:sup>
                    <m:r>
                      <w:rPr>
                        <w:rFonts w:ascii="Cambria Math" w:hAnsi="Cambria Math"/>
                      </w:rPr>
                      <m:t>2</m:t>
                    </m:r>
                  </m:sup>
                </m:sSup>
              </m:den>
            </m:f>
          </m:sup>
        </m:sSup>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7E3CF025" w14:textId="489F71E8" w:rsidR="004A3E34" w:rsidRDefault="004A3E34" w:rsidP="004A3E34">
      <w:pPr>
        <w:pStyle w:val="BodyText"/>
        <w:rPr>
          <w:lang w:val="en-US"/>
        </w:rPr>
      </w:pPr>
      <w:r>
        <w:rPr>
          <w:lang w:val="en-US"/>
        </w:rPr>
        <w:t>The prosumers must have some generation capability installed</w:t>
      </w:r>
      <w:r w:rsidR="002E03DF">
        <w:rPr>
          <w:lang w:val="en-US"/>
        </w:rPr>
        <w:t xml:space="preserve"> as well as a load profile</w:t>
      </w:r>
      <w:r>
        <w:rPr>
          <w:lang w:val="en-US"/>
        </w:rPr>
        <w:t xml:space="preserve">. In this research we will assume PV is utilized by the </w:t>
      </w:r>
      <w:r w:rsidR="002E03DF">
        <w:rPr>
          <w:lang w:val="en-US"/>
        </w:rPr>
        <w:t>prosumers,</w:t>
      </w:r>
      <w:r>
        <w:rPr>
          <w:lang w:val="en-US"/>
        </w:rPr>
        <w:t xml:space="preserve"> but this can be adjusted to be different types of generation with different driving renewable energy curves. The total solar generation of the FPL territory is an indicator of the potential capacity of a prosumers much smaller generation. The assumption is that </w:t>
      </w:r>
      <w:r>
        <w:rPr>
          <w:lang w:val="en-US"/>
        </w:rPr>
        <w:lastRenderedPageBreak/>
        <w:t xml:space="preserve">the total correlation of solar generation on aggregate is proportional to the solar generation at the prosumer level. A Tier 1 system is going to have a limit of </w:t>
      </w:r>
      <w:r w:rsidR="002E03DF">
        <w:rPr>
          <w:lang w:val="en-US"/>
        </w:rPr>
        <w:t>10kW,</w:t>
      </w:r>
      <w:r>
        <w:rPr>
          <w:lang w:val="en-US"/>
        </w:rPr>
        <w:t xml:space="preserve"> so the generation is multiplied by the proportional generation at each hour by the normalized curve derived from FPL’s total solar generation. </w:t>
      </w:r>
    </w:p>
    <w:p w14:paraId="02D5AF96" w14:textId="77777777" w:rsidR="004A3E34" w:rsidRPr="00A77155" w:rsidRDefault="004A3E34" w:rsidP="004A3E34">
      <w:pPr>
        <w:pStyle w:val="equation"/>
        <w:rPr>
          <w:rFonts w:hint="eastAsia"/>
        </w:rPr>
      </w:pPr>
      <w:r w:rsidRPr="005B520E">
        <w:tab/>
      </w:r>
      <m:oMath>
        <m:r>
          <w:rPr>
            <w:rFonts w:ascii="Cambria Math" w:hAnsi="Cambria Math"/>
          </w:rPr>
          <m:t>G(t)=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t=T</m:t>
                </m:r>
              </m:sub>
            </m:sSub>
          </m:e>
        </m:d>
        <m:r>
          <w:rPr>
            <w:rFonts w:ascii="Cambria Math" w:hAnsi="Cambria Math"/>
          </w:rPr>
          <m:t xml:space="preserve"> ; t≤T   </m:t>
        </m:r>
      </m:oMath>
      <w:r>
        <w:rPr>
          <w:rFonts w:ascii="Times New Roman" w:hAnsi="Times New Roman" w:cs="Times New Roman"/>
          <w:i/>
        </w:rPr>
        <w:t xml:space="preserve"> </w:t>
      </w:r>
      <w:r>
        <w:tab/>
      </w:r>
      <w:r w:rsidRPr="00CB66E6">
        <w:t></w:t>
      </w:r>
      <w:r>
        <w:t></w:t>
      </w:r>
      <w:r w:rsidRPr="00CB66E6">
        <w:t></w:t>
      </w:r>
    </w:p>
    <w:p w14:paraId="3703FFDD" w14:textId="383709E2" w:rsidR="00140F34" w:rsidRPr="00140F34" w:rsidRDefault="00140F34" w:rsidP="00140F34">
      <w:pPr>
        <w:pStyle w:val="BodyText"/>
        <w:rPr>
          <w:lang w:val="en-US"/>
        </w:rPr>
      </w:pPr>
      <w:r>
        <w:rPr>
          <w:lang w:val="en-US"/>
        </w:rPr>
        <w:t xml:space="preserve">The time series is then segmented into </w:t>
      </w:r>
      <m:oMath>
        <m:r>
          <w:rPr>
            <w:rFonts w:ascii="Cambria Math" w:hAnsi="Cambria Math"/>
            <w:lang w:val="en-US"/>
          </w:rPr>
          <m:t>τ=24</m:t>
        </m:r>
      </m:oMath>
      <w:r>
        <w:rPr>
          <w:lang w:val="en-US"/>
        </w:rPr>
        <w:t xml:space="preserve"> periods so that they can be averaged into daily samples. The daily aggregate samples are then normalized so that it can create a curve that is used for the correlation with the typical generation, </w:t>
      </w:r>
      <m:oMath>
        <m:sSub>
          <m:sSubPr>
            <m:ctrlPr>
              <w:rPr>
                <w:rFonts w:ascii="Cambria Math" w:hAnsi="Cambria Math"/>
                <w:i/>
              </w:rPr>
            </m:ctrlPr>
          </m:sSubPr>
          <m:e>
            <m:r>
              <w:rPr>
                <w:rFonts w:ascii="Cambria Math" w:hAnsi="Cambria Math"/>
              </w:rPr>
              <m:t>G</m:t>
            </m:r>
          </m:e>
          <m:sub>
            <m:r>
              <w:rPr>
                <w:rFonts w:ascii="Cambria Math" w:hAnsi="Cambria Math"/>
              </w:rPr>
              <m:t>daily</m:t>
            </m:r>
          </m:sub>
        </m:sSub>
        <m:r>
          <w:rPr>
            <w:rFonts w:ascii="Cambria Math" w:hAnsi="Cambria Math"/>
          </w:rPr>
          <m:t>(τ)</m:t>
        </m:r>
      </m:oMath>
      <w:r>
        <w:rPr>
          <w:lang w:val="en-US"/>
        </w:rPr>
        <w:t xml:space="preserve">. </w:t>
      </w:r>
      <w:r w:rsidR="00DD78BC">
        <w:rPr>
          <w:lang w:val="en-US"/>
        </w:rPr>
        <w:t>Finally,</w:t>
      </w:r>
      <w:r>
        <w:rPr>
          <w:lang w:val="en-US"/>
        </w:rPr>
        <w:t xml:space="preserve"> </w:t>
      </w:r>
      <w:r w:rsidR="00E844FE">
        <w:rPr>
          <w:lang w:val="en-US"/>
        </w:rPr>
        <w:t xml:space="preserve">the </w:t>
      </w:r>
      <w:r>
        <w:rPr>
          <w:lang w:val="en-US"/>
        </w:rPr>
        <w:t>daily generation</w:t>
      </w:r>
      <w:r w:rsidR="00E844FE">
        <w:rPr>
          <w:lang w:val="en-US"/>
        </w:rPr>
        <w:t xml:space="preserve"> is normalized</w:t>
      </w:r>
      <w:r>
        <w:rPr>
          <w:lang w:val="en-US"/>
        </w:rPr>
        <w:t xml:space="preserve"> by the max generation to get </w:t>
      </w:r>
      <w:r w:rsidR="005E3692">
        <w:rPr>
          <w:lang w:val="en-US"/>
        </w:rPr>
        <w:t xml:space="preserve">the normalized generation </w:t>
      </w:r>
      <m:oMath>
        <m:sSub>
          <m:sSubPr>
            <m:ctrlPr>
              <w:rPr>
                <w:rFonts w:ascii="Cambria Math" w:hAnsi="Cambria Math"/>
                <w:i/>
              </w:rPr>
            </m:ctrlPr>
          </m:sSubPr>
          <m:e>
            <m:r>
              <w:rPr>
                <w:rFonts w:ascii="Cambria Math" w:hAnsi="Cambria Math"/>
              </w:rPr>
              <m:t>G</m:t>
            </m:r>
          </m:e>
          <m:sub>
            <m:r>
              <w:rPr>
                <w:rFonts w:ascii="Cambria Math" w:hAnsi="Cambria Math"/>
              </w:rPr>
              <m:t>norm</m:t>
            </m:r>
          </m:sub>
        </m:sSub>
        <m:d>
          <m:dPr>
            <m:ctrlPr>
              <w:rPr>
                <w:rFonts w:ascii="Cambria Math" w:hAnsi="Cambria Math"/>
                <w:i/>
              </w:rPr>
            </m:ctrlPr>
          </m:dPr>
          <m:e>
            <m:r>
              <w:rPr>
                <w:rFonts w:ascii="Cambria Math" w:hAnsi="Cambria Math"/>
              </w:rPr>
              <m:t>τ</m:t>
            </m:r>
          </m:e>
        </m:d>
      </m:oMath>
      <w:r>
        <w:rPr>
          <w:lang w:val="en-US"/>
        </w:rPr>
        <w:t>.</w:t>
      </w:r>
    </w:p>
    <w:p w14:paraId="5ABDAF95" w14:textId="7B16DC07" w:rsidR="004A3E34" w:rsidRPr="00A77155" w:rsidRDefault="004A3E34" w:rsidP="004A3E34">
      <w:pPr>
        <w:pStyle w:val="equation"/>
        <w:rPr>
          <w:rFonts w:hint="eastAsia"/>
        </w:rPr>
      </w:pPr>
      <w:r w:rsidRPr="005B520E">
        <w:tab/>
      </w:r>
      <m:oMath>
        <m:sSub>
          <m:sSubPr>
            <m:ctrlPr>
              <w:rPr>
                <w:rFonts w:ascii="Cambria Math" w:hAnsi="Cambria Math" w:cs="Times New Roman"/>
                <w:i/>
                <w:spacing w:val="-1"/>
                <w:lang w:eastAsia="x-none"/>
              </w:rPr>
            </m:ctrlPr>
          </m:sSubPr>
          <m:e>
            <m:r>
              <w:rPr>
                <w:rFonts w:ascii="Cambria Math" w:hAnsi="Cambria Math"/>
              </w:rPr>
              <m:t>G</m:t>
            </m:r>
          </m:e>
          <m:sub>
            <m:r>
              <w:rPr>
                <w:rFonts w:ascii="Cambria Math" w:hAnsi="Cambria Math"/>
              </w:rPr>
              <m:t>daily</m:t>
            </m:r>
          </m:sub>
        </m:sSub>
        <m:r>
          <w:rPr>
            <w:rFonts w:ascii="Cambria Math" w:hAnsi="Cambria Math"/>
          </w:rPr>
          <m:t>(τ)=</m:t>
        </m:r>
        <m:d>
          <m:dPr>
            <m:ctrlPr>
              <w:rPr>
                <w:rFonts w:ascii="Cambria Math" w:hAnsi="Cambria Math" w:cs="Times New Roman"/>
                <w:i/>
                <w:spacing w:val="-1"/>
                <w:lang w:eastAsia="x-none"/>
              </w:rPr>
            </m:ctrlPr>
          </m:dPr>
          <m:e>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τ</m:t>
                </m:r>
              </m:sup>
              <m:e>
                <m:sSub>
                  <m:sSubPr>
                    <m:ctrlPr>
                      <w:rPr>
                        <w:rFonts w:ascii="Cambria Math" w:hAnsi="Cambria Math"/>
                        <w:i/>
                      </w:rPr>
                    </m:ctrlPr>
                  </m:sSubPr>
                  <m:e>
                    <m:r>
                      <w:rPr>
                        <w:rFonts w:ascii="Cambria Math" w:hAnsi="Cambria Math"/>
                      </w:rPr>
                      <m:t>h</m:t>
                    </m:r>
                  </m:e>
                  <m:sub>
                    <m:r>
                      <w:rPr>
                        <w:rFonts w:ascii="Cambria Math" w:hAnsi="Cambria Math"/>
                      </w:rPr>
                      <m:t>i</m:t>
                    </m:r>
                  </m:sub>
                </m:sSub>
              </m:e>
            </m:nary>
          </m:e>
        </m:d>
        <m:r>
          <w:rPr>
            <w:rFonts w:ascii="Cambria Math" w:hAnsi="Cambria Math"/>
          </w:rPr>
          <m:t xml:space="preserve">   </m:t>
        </m:r>
      </m:oMath>
      <w:r>
        <w:rPr>
          <w:rFonts w:ascii="Times New Roman" w:hAnsi="Times New Roman" w:cs="Times New Roman"/>
          <w:i/>
        </w:rPr>
        <w:t xml:space="preserve"> </w:t>
      </w:r>
      <w:r>
        <w:tab/>
      </w:r>
      <w:r w:rsidRPr="00CB66E6">
        <w:t></w:t>
      </w:r>
      <w:r>
        <w:t></w:t>
      </w:r>
      <w:r w:rsidRPr="00CB66E6">
        <w:t></w:t>
      </w:r>
    </w:p>
    <w:p w14:paraId="3A05D9C6" w14:textId="77777777" w:rsidR="004A3E34" w:rsidRDefault="004A3E34" w:rsidP="004A3E34">
      <w:pPr>
        <w:pStyle w:val="equation"/>
        <w:rPr>
          <w:rFonts w:hint="eastAsia"/>
        </w:rPr>
      </w:pPr>
      <w:r w:rsidRPr="005B520E">
        <w:tab/>
      </w:r>
      <m:oMath>
        <m:sSub>
          <m:sSubPr>
            <m:ctrlPr>
              <w:rPr>
                <w:rFonts w:ascii="Cambria Math" w:hAnsi="Cambria Math" w:cs="Times New Roman"/>
                <w:i/>
                <w:spacing w:val="-1"/>
                <w:lang w:eastAsia="x-none"/>
              </w:rPr>
            </m:ctrlPr>
          </m:sSubPr>
          <m:e>
            <m:r>
              <w:rPr>
                <w:rFonts w:ascii="Cambria Math" w:hAnsi="Cambria Math"/>
              </w:rPr>
              <m:t>G</m:t>
            </m:r>
          </m:e>
          <m:sub>
            <m:r>
              <w:rPr>
                <w:rFonts w:ascii="Cambria Math" w:hAnsi="Cambria Math"/>
              </w:rPr>
              <m:t>norm</m:t>
            </m:r>
          </m:sub>
        </m:sSub>
        <m:d>
          <m:dPr>
            <m:ctrlPr>
              <w:rPr>
                <w:rFonts w:ascii="Cambria Math" w:hAnsi="Cambria Math"/>
                <w:i/>
              </w:rPr>
            </m:ctrlPr>
          </m:dPr>
          <m:e>
            <m:r>
              <w:rPr>
                <w:rFonts w:ascii="Cambria Math" w:hAnsi="Cambria Math"/>
              </w:rPr>
              <m:t>τ</m:t>
            </m:r>
          </m:e>
        </m:d>
        <m:r>
          <w:rPr>
            <w:rFonts w:ascii="Cambria Math" w:hAnsi="Cambria Math"/>
          </w:rPr>
          <m:t xml:space="preserve">= </m:t>
        </m:r>
        <m:f>
          <m:fPr>
            <m:ctrlPr>
              <w:rPr>
                <w:rFonts w:ascii="Cambria Math" w:hAnsi="Cambria Math"/>
                <w:i/>
              </w:rPr>
            </m:ctrlPr>
          </m:fPr>
          <m:num>
            <m:r>
              <w:rPr>
                <w:rFonts w:ascii="Cambria Math" w:hAnsi="Cambria Math"/>
              </w:rPr>
              <m:t>1</m:t>
            </m:r>
          </m:num>
          <m:den>
            <m:r>
              <m:rPr>
                <m:sty m:val="p"/>
              </m:rPr>
              <w:rPr>
                <w:rFonts w:ascii="Cambria Math" w:hAnsi="Cambria Math"/>
              </w:rPr>
              <m:t>max⁡</m:t>
            </m:r>
            <m:r>
              <w:rPr>
                <w:rFonts w:ascii="Cambria Math" w:hAnsi="Cambria Math"/>
              </w:rPr>
              <m:t>(</m:t>
            </m:r>
            <m:sSub>
              <m:sSubPr>
                <m:ctrlPr>
                  <w:rPr>
                    <w:rFonts w:ascii="Cambria Math" w:hAnsi="Cambria Math" w:cs="Times New Roman"/>
                    <w:i/>
                    <w:spacing w:val="-1"/>
                    <w:lang w:eastAsia="x-none"/>
                  </w:rPr>
                </m:ctrlPr>
              </m:sSubPr>
              <m:e>
                <m:r>
                  <w:rPr>
                    <w:rFonts w:ascii="Cambria Math" w:hAnsi="Cambria Math"/>
                  </w:rPr>
                  <m:t>G</m:t>
                </m:r>
              </m:e>
              <m:sub>
                <m:r>
                  <w:rPr>
                    <w:rFonts w:ascii="Cambria Math" w:hAnsi="Cambria Math"/>
                  </w:rPr>
                  <m:t>daily</m:t>
                </m:r>
              </m:sub>
            </m:sSub>
            <m:r>
              <w:rPr>
                <w:rFonts w:ascii="Cambria Math" w:hAnsi="Cambria Math"/>
              </w:rPr>
              <m:t>)</m:t>
            </m:r>
          </m:den>
        </m:f>
        <m:r>
          <w:rPr>
            <w:rFonts w:ascii="Cambria Math" w:hAnsi="Cambria Math"/>
          </w:rPr>
          <m:t>*</m:t>
        </m:r>
        <m:sSub>
          <m:sSubPr>
            <m:ctrlPr>
              <w:rPr>
                <w:rFonts w:ascii="Cambria Math" w:hAnsi="Cambria Math" w:cs="Times New Roman"/>
                <w:i/>
                <w:spacing w:val="-1"/>
                <w:lang w:eastAsia="x-none"/>
              </w:rPr>
            </m:ctrlPr>
          </m:sSubPr>
          <m:e>
            <m:r>
              <w:rPr>
                <w:rFonts w:ascii="Cambria Math" w:hAnsi="Cambria Math"/>
              </w:rPr>
              <m:t>G</m:t>
            </m:r>
          </m:e>
          <m:sub>
            <m:r>
              <w:rPr>
                <w:rFonts w:ascii="Cambria Math" w:hAnsi="Cambria Math"/>
              </w:rPr>
              <m:t>daily</m:t>
            </m:r>
          </m:sub>
        </m:sSub>
        <m:r>
          <w:rPr>
            <w:rFonts w:ascii="Cambria Math" w:hAnsi="Cambria Math"/>
          </w:rPr>
          <m:t xml:space="preserve">(τ)   </m:t>
        </m:r>
      </m:oMath>
      <w:r>
        <w:rPr>
          <w:rFonts w:ascii="Times New Roman" w:hAnsi="Times New Roman" w:cs="Times New Roman"/>
          <w:i/>
        </w:rPr>
        <w:t xml:space="preserve"> </w:t>
      </w:r>
      <w:r>
        <w:tab/>
      </w:r>
      <w:r w:rsidRPr="00CB66E6">
        <w:t></w:t>
      </w:r>
      <w:r>
        <w:t></w:t>
      </w:r>
      <w:r w:rsidRPr="00CB66E6">
        <w:t></w:t>
      </w:r>
    </w:p>
    <w:p w14:paraId="0D8047F7" w14:textId="77777777" w:rsidR="004A3E34" w:rsidRDefault="004A3E34" w:rsidP="004A3E34">
      <w:pPr>
        <w:pStyle w:val="BodyText"/>
      </w:pPr>
      <w:r>
        <w:rPr>
          <w:noProof/>
        </w:rPr>
        <mc:AlternateContent>
          <mc:Choice Requires="wps">
            <w:drawing>
              <wp:inline distT="0" distB="0" distL="0" distR="0" wp14:anchorId="0BB21778" wp14:editId="4A3B0918">
                <wp:extent cx="2770361" cy="1626870"/>
                <wp:effectExtent l="0" t="0" r="0" b="0"/>
                <wp:docPr id="12" name="Text Box 12"/>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B21778" id="Text Box 12" o:spid="_x0000_s1034"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AA9BoMMgIAAFwEAAAOAAAAAAAAAAAAAAAA&#13;&#10;AC4CAABkcnMvZTJvRG9jLnhtbFBLAQItABQABgAIAAAAIQD84HXP4AAAAAoBAAAPAAAAAAAAAAAA&#13;&#10;AAAAAIwEAABkcnMvZG93bnJldi54bWxQSwUGAAAAAAQABADzAAAAmQUAAAAA&#13;&#10;" fillcolor="white [3201]" stroked="f" strokeweight=".5pt">
                <v:textbox>
                  <w:txbxContent>
                    <w:p w14:paraId="739CE11B" w14:textId="77777777" w:rsidR="004A3E34" w:rsidRDefault="004A3E34" w:rsidP="004A3E34">
                      <w:r>
                        <w:rPr>
                          <w:noProof/>
                        </w:rPr>
                        <w:drawing>
                          <wp:inline distT="0" distB="0" distL="0" distR="0" wp14:anchorId="6474B813" wp14:editId="6CC6A710">
                            <wp:extent cx="2473414" cy="1580237"/>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D5589B4" w14:textId="77777777" w:rsidR="004A3E34" w:rsidRPr="006B44E0" w:rsidRDefault="004A3E34" w:rsidP="004A3E34">
      <w:pPr>
        <w:pStyle w:val="figurecaption"/>
        <w:jc w:val="center"/>
      </w:pPr>
      <w:r>
        <w:t>Daily generation of a Tier1 solar system installed on a a typical prosumer as a proportional correlation to the normalized curve of FPL’s overall generation from solar start of January to end of February, 2020.</w:t>
      </w:r>
    </w:p>
    <w:p w14:paraId="25906FFF" w14:textId="090A0B03" w:rsidR="004A3E34" w:rsidRDefault="004A3E34" w:rsidP="004A3E34">
      <w:pPr>
        <w:pStyle w:val="BodyText"/>
        <w:rPr>
          <w:lang w:val="en-US"/>
        </w:rPr>
      </w:pPr>
      <w:r>
        <w:rPr>
          <w:lang w:val="en-US"/>
        </w:rPr>
        <w:t xml:space="preserve">The model for a prosumer’s generation will also be chosen from a normal distribution but will be constrained by the maximum allowed capacity </w:t>
      </w:r>
      <m:oMath>
        <m:sSub>
          <m:sSubPr>
            <m:ctrlPr>
              <w:rPr>
                <w:rFonts w:ascii="Cambria Math" w:hAnsi="Cambria Math"/>
                <w:i/>
                <w:lang w:val="en-US"/>
              </w:rPr>
            </m:ctrlPr>
          </m:sSubPr>
          <m:e>
            <m:r>
              <w:rPr>
                <w:rFonts w:ascii="Cambria Math" w:hAnsi="Cambria Math"/>
                <w:i/>
                <w:lang w:val="en-US"/>
              </w:rPr>
              <w:sym w:font="Symbol" w:char="F056"/>
            </m:r>
          </m:e>
          <m:sub>
            <m:r>
              <w:rPr>
                <w:rFonts w:ascii="Cambria Math" w:hAnsi="Cambria Math"/>
                <w:lang w:val="en-US"/>
              </w:rPr>
              <m:t>max</m:t>
            </m:r>
          </m:sub>
        </m:sSub>
      </m:oMath>
      <w:r>
        <w:rPr>
          <w:lang w:val="en-US"/>
        </w:rPr>
        <w:t xml:space="preserve">. </w:t>
      </w:r>
    </w:p>
    <w:p w14:paraId="3125468E" w14:textId="77777777" w:rsidR="004A3E34" w:rsidRDefault="004A3E34" w:rsidP="004A3E34">
      <w:pPr>
        <w:pStyle w:val="equation"/>
        <w:rPr>
          <w:rFonts w:hint="eastAsia"/>
        </w:rPr>
      </w:pPr>
      <w:r w:rsidRPr="005B520E">
        <w:tab/>
      </w:r>
      <m:oMath>
        <m:sSub>
          <m:sSubPr>
            <m:ctrlPr>
              <w:rPr>
                <w:rFonts w:ascii="Cambria Math" w:hAnsi="Cambria Math" w:cs="Times New Roman"/>
                <w:i/>
                <w:spacing w:val="-1"/>
                <w:sz w:val="18"/>
                <w:lang w:eastAsia="x-none"/>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n</m:t>
                </m:r>
              </m:sub>
            </m:sSub>
          </m:e>
          <m:sub>
            <m:r>
              <w:rPr>
                <w:rFonts w:ascii="Cambria Math" w:hAnsi="Cambria Math"/>
                <w:sz w:val="18"/>
              </w:rPr>
              <m:t>gen</m:t>
            </m:r>
          </m:sub>
        </m:sSub>
        <m:r>
          <w:rPr>
            <w:rFonts w:ascii="Cambria Math" w:hAnsi="Cambria Math"/>
            <w:sz w:val="18"/>
          </w:rPr>
          <m:t xml:space="preserve">(τ)= </m:t>
        </m:r>
        <m:r>
          <m:rPr>
            <m:sty m:val="p"/>
          </m:rPr>
          <w:rPr>
            <w:rFonts w:ascii="Cambria Math" w:hAnsi="Cambria Math"/>
            <w:sz w:val="18"/>
          </w:rPr>
          <m:t>max⁡</m:t>
        </m:r>
        <m:d>
          <m:dPr>
            <m:ctrlPr>
              <w:rPr>
                <w:rFonts w:ascii="Cambria Math" w:hAnsi="Cambria Math" w:cs="Times New Roman"/>
                <w:i/>
                <w:spacing w:val="-1"/>
                <w:sz w:val="18"/>
                <w:lang w:eastAsia="x-none"/>
              </w:rPr>
            </m:ctrlPr>
          </m:dPr>
          <m:e>
            <m:f>
              <m:fPr>
                <m:ctrlPr>
                  <w:rPr>
                    <w:rFonts w:ascii="Cambria Math" w:hAnsi="Cambria Math" w:cs="Times New Roman"/>
                    <w:i/>
                    <w:spacing w:val="-1"/>
                    <w:sz w:val="18"/>
                    <w:lang w:eastAsia="x-none"/>
                  </w:rPr>
                </m:ctrlPr>
              </m:fPr>
              <m:num>
                <m:r>
                  <w:rPr>
                    <w:rFonts w:ascii="Cambria Math" w:hAnsi="Cambria Math"/>
                    <w:sz w:val="18"/>
                  </w:rPr>
                  <m:t>1</m:t>
                </m:r>
              </m:num>
              <m:den>
                <m:sSub>
                  <m:sSubPr>
                    <m:ctrlPr>
                      <w:rPr>
                        <w:rFonts w:ascii="Cambria Math" w:hAnsi="Cambria Math"/>
                        <w:bCs/>
                        <w:i/>
                        <w:spacing w:val="-1"/>
                        <w:sz w:val="18"/>
                        <w:lang w:eastAsia="x-none"/>
                      </w:rPr>
                    </m:ctrlPr>
                  </m:sSubPr>
                  <m:e>
                    <m:r>
                      <w:rPr>
                        <w:rFonts w:ascii="Cambria Math" w:hAnsi="Cambria Math"/>
                        <w:sz w:val="18"/>
                      </w:rPr>
                      <m:t>σ</m:t>
                    </m:r>
                  </m:e>
                  <m:sub>
                    <m:r>
                      <w:rPr>
                        <w:rFonts w:ascii="Cambria Math" w:hAnsi="Cambria Math"/>
                        <w:sz w:val="18"/>
                      </w:rPr>
                      <m:t>gen</m:t>
                    </m:r>
                  </m:sub>
                </m:sSub>
                <m:rad>
                  <m:radPr>
                    <m:degHide m:val="1"/>
                    <m:ctrlPr>
                      <w:rPr>
                        <w:rFonts w:ascii="Cambria Math" w:hAnsi="Cambria Math" w:cs="Times New Roman"/>
                        <w:bCs/>
                        <w:i/>
                        <w:spacing w:val="-1"/>
                        <w:sz w:val="18"/>
                        <w:lang w:val="x-none" w:eastAsia="x-none"/>
                      </w:rPr>
                    </m:ctrlPr>
                  </m:radPr>
                  <m:deg/>
                  <m:e>
                    <m:r>
                      <w:rPr>
                        <w:rFonts w:ascii="Cambria Math" w:hAnsi="Cambria Math"/>
                        <w:sz w:val="18"/>
                      </w:rPr>
                      <m:t>2π</m:t>
                    </m:r>
                  </m:e>
                </m:rad>
              </m:den>
            </m:f>
            <m:sSup>
              <m:sSupPr>
                <m:ctrlPr>
                  <w:rPr>
                    <w:rFonts w:ascii="Cambria Math" w:hAnsi="Cambria Math" w:cs="Times New Roman"/>
                    <w:i/>
                    <w:spacing w:val="-1"/>
                    <w:sz w:val="18"/>
                    <w:lang w:eastAsia="x-none"/>
                  </w:rPr>
                </m:ctrlPr>
              </m:sSupPr>
              <m:e>
                <m:r>
                  <w:rPr>
                    <w:rFonts w:ascii="Cambria Math" w:hAnsi="Cambria Math"/>
                    <w:sz w:val="18"/>
                  </w:rPr>
                  <m:t>e</m:t>
                </m:r>
              </m:e>
              <m:sup>
                <m:f>
                  <m:fPr>
                    <m:ctrlPr>
                      <w:rPr>
                        <w:rFonts w:ascii="Cambria Math" w:hAnsi="Cambria Math" w:cs="Times New Roman"/>
                        <w:i/>
                        <w:spacing w:val="-1"/>
                        <w:sz w:val="18"/>
                        <w:lang w:eastAsia="x-none"/>
                      </w:rPr>
                    </m:ctrlPr>
                  </m:fPr>
                  <m:num>
                    <m:r>
                      <w:rPr>
                        <w:rFonts w:ascii="Cambria Math" w:hAnsi="Cambria Math"/>
                        <w:sz w:val="18"/>
                      </w:rPr>
                      <m:t>-</m:t>
                    </m:r>
                    <m:d>
                      <m:dPr>
                        <m:ctrlPr>
                          <w:rPr>
                            <w:rFonts w:ascii="Cambria Math" w:hAnsi="Cambria Math"/>
                            <w:i/>
                            <w:sz w:val="18"/>
                          </w:rPr>
                        </m:ctrlPr>
                      </m:dPr>
                      <m:e>
                        <m:sSub>
                          <m:sSubPr>
                            <m:ctrlPr>
                              <w:rPr>
                                <w:rFonts w:ascii="Cambria Math" w:hAnsi="Cambria Math" w:cs="Times New Roman"/>
                                <w:i/>
                                <w:spacing w:val="-1"/>
                                <w:sz w:val="18"/>
                                <w:lang w:eastAsia="x-none"/>
                              </w:rPr>
                            </m:ctrlPr>
                          </m:sSubPr>
                          <m:e>
                            <m:r>
                              <w:rPr>
                                <w:rFonts w:ascii="Cambria Math" w:hAnsi="Cambria Math"/>
                                <w:sz w:val="18"/>
                              </w:rPr>
                              <m:t>G</m:t>
                            </m:r>
                          </m:e>
                          <m:sub>
                            <m:r>
                              <w:rPr>
                                <w:rFonts w:ascii="Cambria Math" w:hAnsi="Cambria Math"/>
                                <w:sz w:val="18"/>
                              </w:rPr>
                              <m:t>norm</m:t>
                            </m:r>
                          </m:sub>
                        </m:sSub>
                        <m:d>
                          <m:dPr>
                            <m:ctrlPr>
                              <w:rPr>
                                <w:rFonts w:ascii="Cambria Math" w:hAnsi="Cambria Math"/>
                                <w:i/>
                                <w:sz w:val="18"/>
                              </w:rPr>
                            </m:ctrlPr>
                          </m:dPr>
                          <m:e>
                            <m:r>
                              <w:rPr>
                                <w:rFonts w:ascii="Cambria Math" w:hAnsi="Cambria Math"/>
                                <w:sz w:val="18"/>
                              </w:rPr>
                              <m:t>τ</m:t>
                            </m:r>
                          </m:e>
                        </m:d>
                        <m:r>
                          <w:rPr>
                            <w:rFonts w:ascii="Cambria Math" w:hAnsi="Cambria Math"/>
                            <w:sz w:val="18"/>
                          </w:rPr>
                          <m:t>-</m:t>
                        </m:r>
                        <m:sSub>
                          <m:sSubPr>
                            <m:ctrlPr>
                              <w:rPr>
                                <w:rFonts w:ascii="Cambria Math" w:hAnsi="Cambria Math"/>
                                <w:bCs/>
                                <w:i/>
                                <w:spacing w:val="-1"/>
                                <w:sz w:val="18"/>
                                <w:lang w:eastAsia="x-none"/>
                              </w:rPr>
                            </m:ctrlPr>
                          </m:sSubPr>
                          <m:e>
                            <m:r>
                              <w:rPr>
                                <w:rFonts w:ascii="Cambria Math" w:hAnsi="Cambria Math"/>
                                <w:sz w:val="18"/>
                              </w:rPr>
                              <m:t>μ</m:t>
                            </m:r>
                          </m:e>
                          <m:sub>
                            <m:r>
                              <w:rPr>
                                <w:rFonts w:ascii="Cambria Math" w:hAnsi="Cambria Math"/>
                                <w:sz w:val="18"/>
                              </w:rPr>
                              <m:t>gen</m:t>
                            </m:r>
                          </m:sub>
                        </m:sSub>
                        <m:ctrlPr>
                          <w:rPr>
                            <w:rFonts w:ascii="Cambria Math" w:hAnsi="Cambria Math"/>
                            <w:bCs/>
                            <w:i/>
                            <w:sz w:val="18"/>
                          </w:rPr>
                        </m:ctrlPr>
                      </m:e>
                    </m:d>
                  </m:num>
                  <m:den>
                    <m:r>
                      <w:rPr>
                        <w:rFonts w:ascii="Cambria Math" w:hAnsi="Cambria Math"/>
                        <w:sz w:val="18"/>
                      </w:rPr>
                      <m:t>2</m:t>
                    </m:r>
                    <m:sSup>
                      <m:sSupPr>
                        <m:ctrlPr>
                          <w:rPr>
                            <w:rFonts w:ascii="Cambria Math" w:hAnsi="Cambria Math" w:cs="Times New Roman"/>
                            <w:i/>
                            <w:spacing w:val="-1"/>
                            <w:sz w:val="18"/>
                            <w:lang w:eastAsia="x-none"/>
                          </w:rPr>
                        </m:ctrlPr>
                      </m:sSupPr>
                      <m:e>
                        <m:sSub>
                          <m:sSubPr>
                            <m:ctrlPr>
                              <w:rPr>
                                <w:rFonts w:ascii="Cambria Math" w:hAnsi="Cambria Math"/>
                                <w:bCs/>
                                <w:i/>
                                <w:spacing w:val="-1"/>
                                <w:sz w:val="18"/>
                                <w:lang w:eastAsia="x-none"/>
                              </w:rPr>
                            </m:ctrlPr>
                          </m:sSubPr>
                          <m:e>
                            <m:r>
                              <w:rPr>
                                <w:rFonts w:ascii="Cambria Math" w:hAnsi="Cambria Math"/>
                                <w:sz w:val="18"/>
                              </w:rPr>
                              <m:t>σ</m:t>
                            </m:r>
                          </m:e>
                          <m:sub>
                            <m:r>
                              <w:rPr>
                                <w:rFonts w:ascii="Cambria Math" w:hAnsi="Cambria Math"/>
                                <w:sz w:val="18"/>
                              </w:rPr>
                              <m:t>gen</m:t>
                            </m:r>
                          </m:sub>
                        </m:sSub>
                      </m:e>
                      <m:sup>
                        <m:r>
                          <w:rPr>
                            <w:rFonts w:ascii="Cambria Math" w:hAnsi="Cambria Math"/>
                            <w:sz w:val="18"/>
                          </w:rPr>
                          <m:t>2</m:t>
                        </m:r>
                      </m:sup>
                    </m:sSup>
                  </m:den>
                </m:f>
              </m:sup>
            </m:sSup>
            <m:r>
              <w:rPr>
                <w:rFonts w:ascii="Cambria Math" w:hAnsi="Cambria Math"/>
                <w:sz w:val="18"/>
              </w:rPr>
              <m:t xml:space="preserve"> ,</m:t>
            </m:r>
            <m:sSub>
              <m:sSubPr>
                <m:ctrlPr>
                  <w:rPr>
                    <w:rFonts w:ascii="Cambria Math" w:hAnsi="Cambria Math" w:cs="Times New Roman"/>
                    <w:i/>
                    <w:spacing w:val="-1"/>
                    <w:sz w:val="18"/>
                    <w:lang w:eastAsia="x-none"/>
                  </w:rPr>
                </m:ctrlPr>
              </m:sSubPr>
              <m:e>
                <m:r>
                  <w:rPr>
                    <w:rFonts w:ascii="Cambria Math" w:hAnsi="Cambria Math"/>
                    <w:i/>
                    <w:sz w:val="18"/>
                  </w:rPr>
                  <w:sym w:font="Symbol" w:char="F056"/>
                </m:r>
              </m:e>
              <m:sub>
                <m:r>
                  <w:rPr>
                    <w:rFonts w:ascii="Cambria Math" w:hAnsi="Cambria Math"/>
                    <w:sz w:val="18"/>
                  </w:rPr>
                  <m:t>max</m:t>
                </m:r>
              </m:sub>
            </m:sSub>
          </m:e>
        </m:d>
        <m:r>
          <w:rPr>
            <w:rFonts w:ascii="Cambria Math" w:hAnsi="Cambria Math"/>
            <w:sz w:val="18"/>
          </w:rPr>
          <m:t xml:space="preserve">  </m:t>
        </m:r>
      </m:oMath>
      <w:r>
        <w:rPr>
          <w:rFonts w:ascii="Times New Roman" w:hAnsi="Times New Roman" w:cs="Times New Roman"/>
          <w:i/>
        </w:rPr>
        <w:t xml:space="preserve"> </w:t>
      </w:r>
      <w:r>
        <w:tab/>
      </w:r>
      <w:r w:rsidRPr="00CB66E6">
        <w:t></w:t>
      </w:r>
      <w:r>
        <w:t></w:t>
      </w:r>
      <w:r w:rsidRPr="00CB66E6">
        <w:t></w:t>
      </w:r>
    </w:p>
    <w:p w14:paraId="61553440" w14:textId="33CD1011" w:rsidR="00DD78BC" w:rsidRDefault="00DD78BC" w:rsidP="00DD78BC">
      <w:pPr>
        <w:pStyle w:val="BodyText"/>
        <w:rPr>
          <w:lang w:val="en-US"/>
        </w:rPr>
      </w:pPr>
      <w:r>
        <w:rPr>
          <w:lang w:val="en-US"/>
        </w:rPr>
        <w:t xml:space="preserve">The maximum capacity chosen is 10kW. </w:t>
      </w:r>
      <w:commentRangeStart w:id="2"/>
      <w:r>
        <w:rPr>
          <w:lang w:val="en-US"/>
        </w:rPr>
        <w:t>An error of two standard deviations in the negative direction is considered here because we are limited by the 10kW constraint</w:t>
      </w:r>
      <w:r w:rsidR="00D4404A">
        <w:rPr>
          <w:lang w:val="en-US"/>
        </w:rPr>
        <w:t xml:space="preserve"> of a Tier 1 system as defined by FPL net-metering regulations</w:t>
      </w:r>
      <w:r>
        <w:rPr>
          <w:lang w:val="en-US"/>
        </w:rPr>
        <w:t xml:space="preserve">. </w:t>
      </w:r>
      <w:commentRangeEnd w:id="2"/>
      <w:r>
        <w:rPr>
          <w:rStyle w:val="CommentReference"/>
          <w:spacing w:val="0"/>
          <w:lang w:val="en-US" w:eastAsia="en-US"/>
        </w:rPr>
        <w:commentReference w:id="2"/>
      </w:r>
    </w:p>
    <w:p w14:paraId="6A4CFADC" w14:textId="656D4EFC" w:rsidR="000A643D" w:rsidRDefault="000A643D" w:rsidP="000A643D">
      <w:pPr>
        <w:pStyle w:val="Heading1"/>
      </w:pPr>
      <w:r>
        <w:t>Results</w:t>
      </w:r>
    </w:p>
    <w:p w14:paraId="343527BE" w14:textId="04D99FBF" w:rsidR="000A643D" w:rsidRPr="00D4404A" w:rsidRDefault="000A643D" w:rsidP="000A643D">
      <w:pPr>
        <w:jc w:val="both"/>
        <w:rPr>
          <w:color w:val="ED7D31" w:themeColor="accent2"/>
        </w:rPr>
      </w:pPr>
      <w:r>
        <w:t xml:space="preserve">MQTT communication breakdown. The messages were designed for asynchronous communication but using it in the application </w:t>
      </w:r>
      <w:proofErr w:type="gramStart"/>
      <w:r>
        <w:t>actually resulted</w:t>
      </w:r>
      <w:proofErr w:type="gramEnd"/>
      <w:r>
        <w:t xml:space="preserve"> in many dropped messages. The reliability of messages not processed is too great for this system. Adopting a more industrial based communication protocol would increase reliability. </w:t>
      </w:r>
    </w:p>
    <w:p w14:paraId="440AC163" w14:textId="77777777" w:rsidR="009B0091" w:rsidRDefault="009B0091" w:rsidP="009B0091">
      <w:pPr>
        <w:pStyle w:val="BodyText"/>
      </w:pPr>
      <w:r>
        <w:rPr>
          <w:noProof/>
        </w:rPr>
        <mc:AlternateContent>
          <mc:Choice Requires="wps">
            <w:drawing>
              <wp:inline distT="0" distB="0" distL="0" distR="0" wp14:anchorId="6DD1F91B" wp14:editId="2B4E7C38">
                <wp:extent cx="2770361" cy="1626870"/>
                <wp:effectExtent l="0" t="0" r="0" b="0"/>
                <wp:docPr id="78" name="Text Box 78"/>
                <wp:cNvGraphicFramePr/>
                <a:graphic xmlns:a="http://schemas.openxmlformats.org/drawingml/2006/main">
                  <a:graphicData uri="http://schemas.microsoft.com/office/word/2010/wordprocessingShape">
                    <wps:wsp>
                      <wps:cNvSpPr txBox="1"/>
                      <wps:spPr>
                        <a:xfrm>
                          <a:off x="0" y="0"/>
                          <a:ext cx="2770361" cy="1626870"/>
                        </a:xfrm>
                        <a:prstGeom prst="rect">
                          <a:avLst/>
                        </a:prstGeom>
                        <a:solidFill>
                          <a:schemeClr val="lt1"/>
                        </a:solidFill>
                        <a:ln w="6350">
                          <a:noFill/>
                        </a:ln>
                      </wps:spPr>
                      <wps:txbx>
                        <w:txbxContent>
                          <w:p w14:paraId="0D4270E1" w14:textId="71643A4C" w:rsidR="009B0091" w:rsidRDefault="009B0091" w:rsidP="009B0091">
                            <w:r>
                              <w:rPr>
                                <w:noProof/>
                              </w:rPr>
                              <w:drawing>
                                <wp:inline distT="0" distB="0" distL="0" distR="0" wp14:anchorId="2D1D7789" wp14:editId="10D42768">
                                  <wp:extent cx="2580640" cy="1563513"/>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8F11FC9" wp14:editId="655D36C3">
                                  <wp:extent cx="2473414" cy="1580237"/>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D1F91B" id="Text Box 78" o:spid="_x0000_s1035" type="#_x0000_t202" style="width:218.15pt;height:1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" fillcolor="white [3201]" stroked="f" strokeweight=".5pt">
                <v:textbox>
                  <w:txbxContent>
                    <w:p w14:paraId="0D4270E1" w14:textId="71643A4C" w:rsidR="009B0091" w:rsidRDefault="009B0091" w:rsidP="009B0091">
                      <w:r>
                        <w:rPr>
                          <w:noProof/>
                        </w:rPr>
                        <w:drawing>
                          <wp:inline distT="0" distB="0" distL="0" distR="0" wp14:anchorId="2D1D7789" wp14:editId="10D42768">
                            <wp:extent cx="2580640" cy="1563513"/>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0640" cy="1563513"/>
                                    </a:xfrm>
                                    <a:prstGeom prst="rect">
                                      <a:avLst/>
                                    </a:prstGeom>
                                  </pic:spPr>
                                </pic:pic>
                              </a:graphicData>
                            </a:graphic>
                          </wp:inline>
                        </w:drawing>
                      </w:r>
                      <w:r>
                        <w:rPr>
                          <w:noProof/>
                        </w:rPr>
                        <w:drawing>
                          <wp:inline distT="0" distB="0" distL="0" distR="0" wp14:anchorId="48F11FC9" wp14:editId="655D36C3">
                            <wp:extent cx="2473414" cy="1580237"/>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3414" cy="15802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65588AE" w14:textId="1F7EBF0F" w:rsidR="000A643D" w:rsidRPr="009B0091" w:rsidRDefault="009B0091" w:rsidP="009B0091">
      <w:pPr>
        <w:pStyle w:val="figurecaption"/>
        <w:jc w:val="center"/>
      </w:pPr>
      <w:r>
        <w:t>Open-elecbay dashboard and transactions showing the particpants submit customer IDs and the corresponding kWh reading to the broker.</w:t>
      </w:r>
    </w:p>
    <w:p w14:paraId="38DC857A" w14:textId="6BD11716" w:rsidR="00062E4C" w:rsidRDefault="00062E4C" w:rsidP="00ED602E">
      <w:pPr>
        <w:jc w:val="both"/>
        <w:rPr>
          <w:color w:val="ED7D31" w:themeColor="accent2"/>
        </w:rPr>
      </w:pPr>
    </w:p>
    <w:p w14:paraId="327FD9B3" w14:textId="77777777" w:rsidR="00F76044" w:rsidRPr="001B4C9B" w:rsidRDefault="00F76044" w:rsidP="00F76044">
      <w:pPr>
        <w:rPr>
          <w:highlight w:val="yellow"/>
        </w:rPr>
      </w:pPr>
    </w:p>
    <w:p w14:paraId="0E99F352" w14:textId="62028613" w:rsidR="0076292D" w:rsidRPr="001B4C9B" w:rsidRDefault="008513E5" w:rsidP="008513E5">
      <w:pPr>
        <w:pStyle w:val="Heading1"/>
        <w:rPr>
          <w:highlight w:val="yellow"/>
        </w:rPr>
      </w:pPr>
      <w:r w:rsidRPr="001B4C9B">
        <w:rPr>
          <w:highlight w:val="yellow"/>
        </w:rPr>
        <w:t>Conclusion</w:t>
      </w:r>
    </w:p>
    <w:p w14:paraId="78370EF7" w14:textId="77777777" w:rsidR="00F76044" w:rsidRPr="00D4404A" w:rsidRDefault="00F76044" w:rsidP="00AC670C">
      <w:pPr>
        <w:pStyle w:val="ListParagraph"/>
        <w:numPr>
          <w:ilvl w:val="0"/>
          <w:numId w:val="10"/>
        </w:numPr>
        <w:jc w:val="both"/>
        <w:rPr>
          <w:rFonts w:eastAsia="SimSun"/>
          <w:color w:val="ED7D31" w:themeColor="accent2"/>
          <w:sz w:val="20"/>
          <w:szCs w:val="20"/>
        </w:rPr>
      </w:pPr>
      <w:r w:rsidRPr="00D4404A">
        <w:rPr>
          <w:rFonts w:eastAsia="SimSun"/>
          <w:color w:val="ED7D31" w:themeColor="accent2"/>
          <w:sz w:val="20"/>
          <w:szCs w:val="20"/>
        </w:rPr>
        <w:t>Future Works</w:t>
      </w:r>
    </w:p>
    <w:p w14:paraId="73461489" w14:textId="77777777" w:rsidR="00F76044" w:rsidRPr="00D4404A" w:rsidRDefault="00F76044"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What was not considered in this example</w:t>
      </w:r>
    </w:p>
    <w:p w14:paraId="628EC0E1" w14:textId="77777777" w:rsidR="00F76044" w:rsidRPr="00D4404A" w:rsidRDefault="00F76044" w:rsidP="00AC670C">
      <w:pPr>
        <w:pStyle w:val="ListParagraph"/>
        <w:numPr>
          <w:ilvl w:val="1"/>
          <w:numId w:val="10"/>
        </w:numPr>
        <w:jc w:val="both"/>
        <w:rPr>
          <w:rFonts w:eastAsia="SimSun"/>
          <w:color w:val="ED7D31" w:themeColor="accent2"/>
          <w:sz w:val="20"/>
          <w:szCs w:val="20"/>
        </w:rPr>
      </w:pPr>
      <w:proofErr w:type="spellStart"/>
      <w:r w:rsidRPr="00D4404A">
        <w:rPr>
          <w:rFonts w:eastAsia="SimSun"/>
          <w:color w:val="ED7D31" w:themeColor="accent2"/>
          <w:sz w:val="20"/>
          <w:szCs w:val="20"/>
        </w:rPr>
        <w:t>Whats</w:t>
      </w:r>
      <w:proofErr w:type="spellEnd"/>
      <w:r w:rsidRPr="00D4404A">
        <w:rPr>
          <w:rFonts w:eastAsia="SimSun"/>
          <w:color w:val="ED7D31" w:themeColor="accent2"/>
          <w:sz w:val="20"/>
          <w:szCs w:val="20"/>
        </w:rPr>
        <w:t xml:space="preserve"> possible</w:t>
      </w:r>
    </w:p>
    <w:p w14:paraId="198A7459" w14:textId="77777777" w:rsidR="00F76044" w:rsidRPr="00D4404A" w:rsidRDefault="00F76044" w:rsidP="00AC670C">
      <w:pPr>
        <w:pStyle w:val="ListParagraph"/>
        <w:numPr>
          <w:ilvl w:val="1"/>
          <w:numId w:val="10"/>
        </w:numPr>
        <w:jc w:val="both"/>
        <w:rPr>
          <w:rFonts w:eastAsia="SimSun"/>
          <w:color w:val="ED7D31" w:themeColor="accent2"/>
          <w:sz w:val="20"/>
          <w:szCs w:val="20"/>
        </w:rPr>
      </w:pPr>
      <w:r w:rsidRPr="00D4404A">
        <w:rPr>
          <w:rFonts w:eastAsia="SimSun"/>
          <w:color w:val="ED7D31" w:themeColor="accent2"/>
          <w:sz w:val="20"/>
          <w:szCs w:val="20"/>
        </w:rPr>
        <w:t>Things that are coming around the corner</w:t>
      </w:r>
    </w:p>
    <w:p w14:paraId="15DE7CD8" w14:textId="77777777" w:rsidR="00F76044" w:rsidRPr="00F76044" w:rsidRDefault="00F76044" w:rsidP="00F76044"/>
    <w:p w14:paraId="30F068B5" w14:textId="77777777" w:rsidR="009303D9" w:rsidRDefault="009303D9" w:rsidP="00A059B3">
      <w:pPr>
        <w:pStyle w:val="Heading5"/>
      </w:pPr>
      <w:r w:rsidRPr="005B520E">
        <w:t>References</w:t>
      </w:r>
    </w:p>
    <w:p w14:paraId="11EDA978" w14:textId="77777777" w:rsidR="009303D9" w:rsidRPr="005B520E" w:rsidRDefault="009303D9"/>
    <w:p w14:paraId="16438827" w14:textId="77777777" w:rsidR="00B36826" w:rsidRPr="00F76044" w:rsidRDefault="00B36826" w:rsidP="00B36826">
      <w:pPr>
        <w:pStyle w:val="references"/>
        <w:rPr>
          <w:shd w:val="clear" w:color="auto" w:fill="FFFFFF"/>
        </w:rPr>
      </w:pPr>
      <w:r w:rsidRPr="00D3489E">
        <w:rPr>
          <w:shd w:val="clear" w:color="auto" w:fill="FFFFFF"/>
        </w:rPr>
        <w:t>https://</w:t>
      </w:r>
      <w:r w:rsidRPr="00F76044">
        <w:rPr>
          <w:shd w:val="clear" w:color="auto" w:fill="FFFFFF"/>
        </w:rPr>
        <w:t>www.fpl.com/clean-energy/net-metering/guidelines.html</w:t>
      </w:r>
    </w:p>
    <w:p w14:paraId="37CAF5D1" w14:textId="77777777" w:rsidR="00B36826" w:rsidRPr="00F76044" w:rsidRDefault="00B36826" w:rsidP="00B36826">
      <w:pPr>
        <w:pStyle w:val="references"/>
        <w:rPr>
          <w:shd w:val="clear" w:color="auto" w:fill="FFFFFF"/>
        </w:rPr>
      </w:pPr>
      <w:r w:rsidRPr="00F76044">
        <w:rPr>
          <w:shd w:val="clear" w:color="auto" w:fill="FFFFFF"/>
        </w:rPr>
        <w:t>Sage LLC. “Market Research on FPL” Sunshot U.S. Department of Energy https://www.energysage.com/local-data/net-metering/fpl</w:t>
      </w:r>
    </w:p>
    <w:p w14:paraId="00452EDE" w14:textId="77777777" w:rsidR="00B36826" w:rsidRPr="00F76044" w:rsidRDefault="00B36826" w:rsidP="00B36826">
      <w:pPr>
        <w:pStyle w:val="references"/>
        <w:rPr>
          <w:sz w:val="24"/>
          <w:szCs w:val="24"/>
        </w:rPr>
      </w:pPr>
      <w:r w:rsidRPr="00F76044">
        <w:rPr>
          <w:shd w:val="clear" w:color="auto" w:fill="FFFFFF"/>
        </w:rPr>
        <w:t>U.S. Energy Information Administration , “</w:t>
      </w:r>
      <w:hyperlink r:id="rId26" w:history="1">
        <w:r w:rsidRPr="00F76044">
          <w:rPr>
            <w:rStyle w:val="Hyperlink"/>
            <w:color w:val="auto"/>
          </w:rPr>
          <w:t>www.eia.gov</w:t>
        </w:r>
      </w:hyperlink>
      <w:r w:rsidRPr="00F76044">
        <w:t xml:space="preserve">” </w:t>
      </w:r>
      <w:r w:rsidRPr="00F76044">
        <w:rPr>
          <w:shd w:val="clear" w:color="auto" w:fill="FFFFFF"/>
        </w:rPr>
        <w:t>(Oct 2008).</w:t>
      </w:r>
    </w:p>
    <w:p w14:paraId="7923A940" w14:textId="77777777" w:rsidR="00B36826" w:rsidRPr="00F76044" w:rsidRDefault="00B36826" w:rsidP="00B36826">
      <w:pPr>
        <w:pStyle w:val="references"/>
        <w:rPr>
          <w:sz w:val="24"/>
          <w:szCs w:val="24"/>
        </w:rPr>
      </w:pPr>
      <w:r w:rsidRPr="00F76044">
        <w:rPr>
          <w:shd w:val="clear" w:color="auto" w:fill="FFFFFF"/>
        </w:rPr>
        <w:t>The Public Utility Regulatory Policies Act of 1978; Sarah Czufin, Government Relations Director.</w:t>
      </w:r>
    </w:p>
    <w:p w14:paraId="6820FBB4" w14:textId="77777777" w:rsidR="00B36826" w:rsidRPr="00F76044" w:rsidRDefault="00B36826" w:rsidP="00B36826">
      <w:pPr>
        <w:pStyle w:val="references"/>
        <w:rPr>
          <w:sz w:val="24"/>
          <w:szCs w:val="24"/>
        </w:rPr>
      </w:pPr>
      <w:r w:rsidRPr="00F76044">
        <w:t>Spandana Vottem, “Application of Cooperative Game Theory in Smart Grids” B.S.A thesis submitted to the Graduate Council of Texas State University December 2019</w:t>
      </w:r>
    </w:p>
    <w:p w14:paraId="54650F91" w14:textId="77777777" w:rsidR="00B36826" w:rsidRPr="00F76044" w:rsidRDefault="00B36826" w:rsidP="00B36826">
      <w:pPr>
        <w:pStyle w:val="references"/>
      </w:pPr>
      <w:r w:rsidRPr="00F76044">
        <w:t>Prosumption and the distribution and supply of electricity Sandra Bellekom1 , Maarten Arentsen1* and Kirsten van Gorkum2</w:t>
      </w:r>
    </w:p>
    <w:p w14:paraId="44130C16" w14:textId="77777777" w:rsidR="00B36826" w:rsidRPr="00F76044" w:rsidRDefault="00B36826" w:rsidP="00B36826">
      <w:pPr>
        <w:pStyle w:val="references"/>
      </w:pPr>
      <w:r w:rsidRPr="00F76044">
        <w:t xml:space="preserve">NRG-X-ChangeA Novel Mechanism for Trading of Renewable Energy in Smart GridsMihail Mihaylov1,2, Sergio Jurado1,3, Kristof </w:t>
      </w:r>
    </w:p>
    <w:p w14:paraId="29C37CBD" w14:textId="77777777" w:rsidR="00B36826" w:rsidRPr="00F76044" w:rsidRDefault="00B36826" w:rsidP="00B36826">
      <w:pPr>
        <w:pStyle w:val="references"/>
      </w:pPr>
      <w:r w:rsidRPr="00F76044">
        <w:rPr>
          <w:shd w:val="clear" w:color="auto" w:fill="FFFFFF"/>
        </w:rPr>
        <w:t>Twan Burg (2020). Shapley Value for n-player Cooperative Games (https://www.mathworks.com/matlabcentral/fileexchange/35334-shapley-value-for-n-player-cooperative-games), MATLAB Central File Exchange. Retrieved </w:t>
      </w:r>
      <w:r w:rsidRPr="00F76044">
        <w:t>October 22, 2020</w:t>
      </w:r>
      <w:r w:rsidRPr="00F76044">
        <w:rPr>
          <w:shd w:val="clear" w:color="auto" w:fill="FFFFFF"/>
        </w:rPr>
        <w:t>.</w:t>
      </w:r>
    </w:p>
    <w:p w14:paraId="4B9522D8" w14:textId="77777777" w:rsidR="00B36826" w:rsidRPr="00F76044" w:rsidRDefault="00B36826" w:rsidP="00B36826">
      <w:pPr>
        <w:pStyle w:val="references"/>
      </w:pPr>
      <w:r w:rsidRPr="00F76044">
        <w:t>H. Yang, X. Xie, and A. V. Vasilakos, “Noncooperative and cooperative optimization of electric vehicle charging under demand uncertainty: A robust Stackelberg game,” IEEE Trans. Veh. Technol., vol. 65, no. 3, pp. 1043–1058, Mar. 2016.</w:t>
      </w:r>
    </w:p>
    <w:p w14:paraId="33669D8C" w14:textId="77777777" w:rsidR="00B36826" w:rsidRPr="00F76044" w:rsidRDefault="00B36826" w:rsidP="00B36826">
      <w:pPr>
        <w:pStyle w:val="references"/>
      </w:pPr>
      <w:r w:rsidRPr="00F76044">
        <w:t>W. Tushar, C. Yuen, H. Mohsenian-Rad, T. Saha, H. V. Poor, and K. L. Wood, “Transforming energy networks via peer-to-peer energy trading: The potential of game-theoretic approaches,” IEEE Signal Processing Magazine, vol. 35, no. 4, pp. 90–111, July 2018.</w:t>
      </w:r>
    </w:p>
    <w:p w14:paraId="02B6DEFA" w14:textId="77777777" w:rsidR="00B36826" w:rsidRPr="00F76044" w:rsidRDefault="00B36826" w:rsidP="00B36826">
      <w:pPr>
        <w:pStyle w:val="references"/>
      </w:pPr>
      <w:r w:rsidRPr="00F76044">
        <w:t>Luo Y, Davis P. Autonomous Cooperative Energy Trading Between Prosumers for Microgrid Systems. 3rd IEEE International Workshop on Global Trends in Smart Cities go SMART; 2014.</w:t>
      </w:r>
    </w:p>
    <w:p w14:paraId="3C94CB80" w14:textId="77777777" w:rsidR="00B36826" w:rsidRPr="00F76044" w:rsidRDefault="00B36826" w:rsidP="00B36826">
      <w:pPr>
        <w:pStyle w:val="references"/>
      </w:pPr>
      <w:r w:rsidRPr="00F76044">
        <w:t>T. Morstyn, N. Farrell, S. J. Darby, and M. D. Mcculloch, “Using peer-to-peer energy-trading platforms to incentivize prosumers to form federated power plants,” Nature Energy, vol. 3, no. 2, pp. 94–101, 2018.</w:t>
      </w:r>
    </w:p>
    <w:p w14:paraId="334FCD90" w14:textId="77777777" w:rsidR="00B36826" w:rsidRPr="00F76044" w:rsidRDefault="00B36826" w:rsidP="00B36826">
      <w:pPr>
        <w:pStyle w:val="references"/>
      </w:pPr>
      <w:r w:rsidRPr="00F76044">
        <w:t>W. Tushar, T. K. Saha, C. Yuen, T. Morstyn, M. D. McCulloch, H. V. Poor, and K. L. Wood, “A motivational game-theoretic approach for peer-to-peer energy trading in the smart grid,” Applied Energy, vol. 243, pp. 10–20, June 2019.</w:t>
      </w:r>
    </w:p>
    <w:p w14:paraId="178DD28D" w14:textId="77777777" w:rsidR="00B36826" w:rsidRPr="00F76044" w:rsidRDefault="00B36826" w:rsidP="00B36826">
      <w:pPr>
        <w:pStyle w:val="references"/>
      </w:pPr>
      <w:r w:rsidRPr="00F76044">
        <w:t>J. Ni and Q. Ai, “Economic power transaction using coalitional game strategy in micro-grids,” IET Generation, Transmission Distribution, vol. 10, no. 1, pp. 10–18, Jan. 2016.</w:t>
      </w:r>
    </w:p>
    <w:p w14:paraId="36D31868" w14:textId="77777777" w:rsidR="00B36826" w:rsidRPr="00F76044" w:rsidRDefault="00B36826" w:rsidP="00B36826">
      <w:pPr>
        <w:pStyle w:val="references"/>
      </w:pPr>
      <w:r w:rsidRPr="00F76044">
        <w:lastRenderedPageBreak/>
        <w:t>W. Lee, L. Xiang, R. Schober, and V. W. S. Wong, “Direct electricity trading in smart grid: A coalitional game analysis,” IEEE J. Sel. Areas Commun., vol. 32, no. 7, pp. 1398–1411, July 2014.</w:t>
      </w:r>
    </w:p>
    <w:p w14:paraId="5B5C1590" w14:textId="77777777" w:rsidR="00B36826" w:rsidRPr="00F76044" w:rsidRDefault="00B36826" w:rsidP="00B36826">
      <w:pPr>
        <w:pStyle w:val="references"/>
      </w:pPr>
      <w:r w:rsidRPr="00F76044">
        <w:t>Atzeni, L. G. Ordòñez, G. Scutari, D. P. Palomar, and J. R. Fonollosa, “Demand-side management via distributed energy generation and storage optimization,” IEEE Trans. Smart Grid, vol. 4, no. 2, pp. 866–876, June 2013.</w:t>
      </w:r>
    </w:p>
    <w:p w14:paraId="76B40F99" w14:textId="77777777" w:rsidR="00B36826" w:rsidRPr="00F76044" w:rsidRDefault="00B36826" w:rsidP="00B36826">
      <w:pPr>
        <w:pStyle w:val="references"/>
      </w:pPr>
      <w:r w:rsidRPr="00F76044">
        <w:t xml:space="preserve">T. Morstyn, N. Farrell, S. J. Darby, and M. D. Mcculloch, “Using peer-to-peer energy-trading platforms to incentivize prosumers to form federated power plants,” Nature Energy, vol. 3, no. 2, pp. 94–101, 2018. </w:t>
      </w:r>
    </w:p>
    <w:p w14:paraId="74C75C10" w14:textId="77777777" w:rsidR="00B36826" w:rsidRPr="00F76044" w:rsidRDefault="00B36826" w:rsidP="00B36826">
      <w:pPr>
        <w:pStyle w:val="references"/>
      </w:pPr>
      <w:r w:rsidRPr="00F76044">
        <w:t>Sakineh Khalili, Vahid Disfani, Mo Ahmadi, "Impact of Blockchain Technology on Electric Power Grids - A case study in LO3 Energy", ConnectSmart Research Laboratory, University of Tennessee at Chattanooga.(2020)</w:t>
      </w:r>
    </w:p>
    <w:p w14:paraId="1F23B8D7" w14:textId="77777777" w:rsidR="00B36826" w:rsidRPr="00F76044" w:rsidRDefault="00B36826" w:rsidP="00B36826">
      <w:pPr>
        <w:pStyle w:val="references"/>
      </w:pPr>
      <w:r w:rsidRPr="00F76044">
        <w:t>Pablo García-Triviño, Decentralized Fuzzy Logic Control of Microgrid for Electric Vehicle Charging Station Pablo García-Triviño, Juan P. Torreglosa, Luis M. Fernández-Ramírez, Senior Member, IEEE, and Francisco Jurado,Senior Member, IEEE</w:t>
      </w:r>
    </w:p>
    <w:p w14:paraId="2F851D8E" w14:textId="68A1829E" w:rsidR="00B36826" w:rsidRPr="00F76044" w:rsidRDefault="00B36826" w:rsidP="00B36826">
      <w:pPr>
        <w:pStyle w:val="references"/>
      </w:pPr>
      <w:r w:rsidRPr="00F76044">
        <w:t xml:space="preserve">Crosby, M.; Pattanayak, P.; Verma, S.; Kalyanaraman, V. Blockchain technology: Beyond bitcoin. </w:t>
      </w:r>
      <w:r w:rsidRPr="00F76044">
        <w:rPr>
          <w:i/>
          <w:iCs/>
        </w:rPr>
        <w:t xml:space="preserve">Appl. Innov. </w:t>
      </w:r>
      <w:r w:rsidRPr="00F76044">
        <w:t xml:space="preserve">2016, </w:t>
      </w:r>
      <w:r w:rsidRPr="00F76044">
        <w:rPr>
          <w:i/>
          <w:iCs/>
        </w:rPr>
        <w:t>2</w:t>
      </w:r>
      <w:r w:rsidRPr="00F76044">
        <w:t>, 71.</w:t>
      </w:r>
    </w:p>
    <w:p w14:paraId="1A23DA88" w14:textId="5E406CF9" w:rsidR="00936379" w:rsidRPr="00F76044" w:rsidRDefault="00936379" w:rsidP="00936379">
      <w:pPr>
        <w:pStyle w:val="references"/>
      </w:pPr>
      <w:r w:rsidRPr="00F76044">
        <w:t xml:space="preserve">Dimeas, A.L.; Hatziargyriou, N.D. Operation of a multiagent system for microgrid control. </w:t>
      </w:r>
      <w:r w:rsidRPr="00F76044">
        <w:rPr>
          <w:i/>
          <w:iCs/>
        </w:rPr>
        <w:t xml:space="preserve">IEEE Trans. Power Syst. </w:t>
      </w:r>
      <w:r w:rsidRPr="00F76044">
        <w:t xml:space="preserve">2005, </w:t>
      </w:r>
      <w:r w:rsidRPr="00F76044">
        <w:rPr>
          <w:rFonts w:ascii="URWPalladioL" w:hAnsi="URWPalladioL"/>
          <w:i/>
          <w:iCs/>
        </w:rPr>
        <w:t>20</w:t>
      </w:r>
      <w:r w:rsidRPr="00F76044">
        <w:rPr>
          <w:rFonts w:ascii="URWPalladioL" w:hAnsi="URWPalladioL"/>
        </w:rPr>
        <w:t>, 1447–1455.</w:t>
      </w:r>
    </w:p>
    <w:p w14:paraId="042BF34D" w14:textId="315A4C4B" w:rsidR="00936379" w:rsidRPr="00F76044" w:rsidRDefault="00936379" w:rsidP="00936379">
      <w:pPr>
        <w:pStyle w:val="references"/>
      </w:pPr>
      <w:r w:rsidRPr="00F76044">
        <w:t xml:space="preserve">Prinsloo, G.; Mammoli, A.; Dobson, R. Customer domain supply and load coordination: A case for smart villages and transactive </w:t>
      </w:r>
      <w:r w:rsidRPr="00F76044">
        <w:rPr>
          <w:rFonts w:ascii="URWPalladioL" w:hAnsi="URWPalladioL"/>
        </w:rPr>
        <w:t xml:space="preserve">control in rural off-grid microgrids. </w:t>
      </w:r>
      <w:r w:rsidRPr="00F76044">
        <w:rPr>
          <w:rFonts w:ascii="URWPalladioL" w:hAnsi="URWPalladioL"/>
          <w:i/>
          <w:iCs/>
        </w:rPr>
        <w:t xml:space="preserve">Energy </w:t>
      </w:r>
      <w:r w:rsidRPr="00F76044">
        <w:rPr>
          <w:rFonts w:ascii="URWPalladioL" w:hAnsi="URWPalladioL"/>
        </w:rPr>
        <w:t xml:space="preserve">2017, </w:t>
      </w:r>
      <w:r w:rsidRPr="00F76044">
        <w:rPr>
          <w:rFonts w:ascii="URWPalladioL" w:hAnsi="URWPalladioL"/>
          <w:i/>
          <w:iCs/>
        </w:rPr>
        <w:t>135</w:t>
      </w:r>
      <w:r w:rsidRPr="00F76044">
        <w:rPr>
          <w:rFonts w:ascii="URWPalladioL" w:hAnsi="URWPalladioL"/>
        </w:rPr>
        <w:t>, 430–441.</w:t>
      </w:r>
    </w:p>
    <w:p w14:paraId="138C6E50" w14:textId="41D4F708" w:rsidR="00936379" w:rsidRPr="00F76044" w:rsidRDefault="00936379" w:rsidP="00936379">
      <w:pPr>
        <w:pStyle w:val="references"/>
      </w:pPr>
      <w:r w:rsidRPr="00F76044">
        <w:t xml:space="preserve">Pei, W.; Li, S.; Li, H.; Tang, X.; Cheng, J.; Zuo, W.X. Key technology and testbed for micro-grid operation control. </w:t>
      </w:r>
      <w:r w:rsidRPr="00F76044">
        <w:rPr>
          <w:i/>
          <w:iCs/>
        </w:rPr>
        <w:t xml:space="preserve">Au- </w:t>
      </w:r>
      <w:r w:rsidRPr="00F76044">
        <w:rPr>
          <w:rFonts w:ascii="URWPalladioL" w:hAnsi="URWPalladioL"/>
          <w:i/>
          <w:iCs/>
        </w:rPr>
        <w:t xml:space="preserve">tom. Electr. Power Syst. </w:t>
      </w:r>
      <w:r w:rsidRPr="00F76044">
        <w:rPr>
          <w:rFonts w:ascii="URWPalladioL" w:hAnsi="URWPalladioL"/>
        </w:rPr>
        <w:t xml:space="preserve">2010, </w:t>
      </w:r>
      <w:r w:rsidRPr="00F76044">
        <w:rPr>
          <w:rFonts w:ascii="URWPalladioL" w:hAnsi="URWPalladioL"/>
          <w:i/>
          <w:iCs/>
        </w:rPr>
        <w:t>34</w:t>
      </w:r>
      <w:r w:rsidRPr="00F76044">
        <w:rPr>
          <w:rFonts w:ascii="URWPalladioL" w:hAnsi="URWPalladioL"/>
        </w:rPr>
        <w:t xml:space="preserve">, 94–98. </w:t>
      </w:r>
    </w:p>
    <w:p w14:paraId="08A80607" w14:textId="6D0FD023" w:rsidR="00936379" w:rsidRPr="00F76044" w:rsidRDefault="00936379" w:rsidP="00936379">
      <w:pPr>
        <w:pStyle w:val="references"/>
      </w:pPr>
      <w:r w:rsidRPr="00F76044">
        <w:t xml:space="preserve">Nakamoto, S. Bitcoin: A Peer-To-Peer Electronic Cash System. 2008. Available online: https://bitcoin.org/bitcoin.pdf. </w:t>
      </w:r>
    </w:p>
    <w:p w14:paraId="30FBFFDA" w14:textId="12B0CB79" w:rsidR="00936379" w:rsidRPr="00F76044" w:rsidRDefault="00936379" w:rsidP="00936379">
      <w:pPr>
        <w:pStyle w:val="references"/>
      </w:pPr>
      <w:r w:rsidRPr="00F76044">
        <w:t xml:space="preserve">Ethereum Community. A Next-Generation Smart Contract and Decentralized Application Platform, White Paper. Available online: https://github.com/ethereum/wiki/wiki/White-Paper. </w:t>
      </w:r>
    </w:p>
    <w:p w14:paraId="4E9328B5" w14:textId="77777777" w:rsidR="00936379" w:rsidRPr="00F76044" w:rsidRDefault="00936379" w:rsidP="00936379">
      <w:pPr>
        <w:pStyle w:val="references"/>
      </w:pPr>
      <w:r w:rsidRPr="00F76044">
        <w:t xml:space="preserve">Armknecht, F.; Karame, G.O.; Mandal, A.; Youssef, F.; Zenner, E. Ripple: Overview and Outlook. In Proceedings of the 8th International Conference on Trust and Trustworthy Computing, Heraklion, Greece, 14 August 2015; pp. 163–180. </w:t>
      </w:r>
    </w:p>
    <w:p w14:paraId="7E8D91C6" w14:textId="23757B81" w:rsidR="00936379" w:rsidRPr="00F76044" w:rsidRDefault="00936379" w:rsidP="00936379">
      <w:pPr>
        <w:pStyle w:val="references"/>
      </w:pPr>
      <w:r w:rsidRPr="00F76044">
        <w:t xml:space="preserve">Zhuo, N.; Muyang, L. LIP-Chain: A Logistics Information Platform Based on Permissioned Blockchain. </w:t>
      </w:r>
      <w:r w:rsidRPr="00F76044">
        <w:rPr>
          <w:i/>
          <w:iCs/>
        </w:rPr>
        <w:t xml:space="preserve">Comput. Technol. Dev. </w:t>
      </w:r>
      <w:r w:rsidRPr="00F76044">
        <w:rPr>
          <w:b/>
          <w:bCs/>
        </w:rPr>
        <w:t>2019</w:t>
      </w:r>
      <w:r w:rsidRPr="00F76044">
        <w:t xml:space="preserve">, </w:t>
      </w:r>
      <w:r w:rsidRPr="00F76044">
        <w:rPr>
          <w:i/>
          <w:iCs/>
        </w:rPr>
        <w:t>29</w:t>
      </w:r>
      <w:r w:rsidRPr="00F76044">
        <w:t xml:space="preserve">,190–194. </w:t>
      </w:r>
    </w:p>
    <w:p w14:paraId="181E59F5" w14:textId="62F1EE2B" w:rsidR="00936379" w:rsidRPr="00F76044" w:rsidRDefault="00936379" w:rsidP="00936379">
      <w:pPr>
        <w:pStyle w:val="references"/>
      </w:pPr>
      <w:r w:rsidRPr="00F76044">
        <w:t xml:space="preserve">Novo, O. Blockchain meets IoT: An architecture for scalable access management in IoT. </w:t>
      </w:r>
      <w:r w:rsidRPr="00F76044">
        <w:rPr>
          <w:i/>
          <w:iCs/>
        </w:rPr>
        <w:t xml:space="preserve">IEEE Internet Things J. </w:t>
      </w:r>
      <w:r w:rsidRPr="00F76044">
        <w:rPr>
          <w:b/>
          <w:bCs/>
        </w:rPr>
        <w:t>2018</w:t>
      </w:r>
      <w:r w:rsidRPr="00F76044">
        <w:t xml:space="preserve">, </w:t>
      </w:r>
      <w:r w:rsidRPr="00F76044">
        <w:rPr>
          <w:i/>
          <w:iCs/>
        </w:rPr>
        <w:t>5</w:t>
      </w:r>
      <w:r w:rsidRPr="00F76044">
        <w:t xml:space="preserve">, 1184–1195. </w:t>
      </w:r>
    </w:p>
    <w:p w14:paraId="60010238" w14:textId="77777777" w:rsidR="00103E69" w:rsidRDefault="00190CF5" w:rsidP="00103E69">
      <w:pPr>
        <w:pStyle w:val="references"/>
      </w:pPr>
      <w:hyperlink r:id="rId27" w:history="1">
        <w:r w:rsidR="00103E69">
          <w:rPr>
            <w:rStyle w:val="Hyperlink"/>
            <w:rFonts w:ascii="Roboto" w:hAnsi="Roboto"/>
            <w:color w:val="CC6600"/>
          </w:rPr>
          <w:t>Database of State Incentives for Renewable and Efficiency (DSIRE)</w:t>
        </w:r>
      </w:hyperlink>
      <w:r w:rsidR="00103E69">
        <w:t>. 2016. A comprehensive source of information on incentives and policies that support renewables and energy efficiency in the United States.</w:t>
      </w:r>
    </w:p>
    <w:p w14:paraId="21BF0599" w14:textId="77777777" w:rsidR="00103E69" w:rsidRDefault="00103E69" w:rsidP="00103E69">
      <w:pPr>
        <w:pStyle w:val="references"/>
      </w:pPr>
      <w:r>
        <w:t>Solar Energy Industries Association. “</w:t>
      </w:r>
      <w:hyperlink r:id="rId28" w:history="1">
        <w:r>
          <w:rPr>
            <w:rStyle w:val="Hyperlink"/>
            <w:rFonts w:ascii="Roboto" w:hAnsi="Roboto"/>
            <w:color w:val="0079C2"/>
          </w:rPr>
          <w:t>Solar Cost-Benefit Studies</w:t>
        </w:r>
      </w:hyperlink>
      <w:r>
        <w:t>.”</w:t>
      </w:r>
    </w:p>
    <w:p w14:paraId="38467D99" w14:textId="77777777" w:rsidR="00103E69" w:rsidRDefault="00103E69" w:rsidP="00103E69">
      <w:pPr>
        <w:pStyle w:val="references"/>
      </w:pPr>
      <w:r>
        <w:t>Krasko, V., Doris, E. 2012. </w:t>
      </w:r>
      <w:hyperlink r:id="rId29" w:history="1">
        <w:r>
          <w:rPr>
            <w:rStyle w:val="Hyperlink"/>
            <w:rFonts w:ascii="Roboto" w:hAnsi="Roboto"/>
            <w:color w:val="0079C2"/>
          </w:rPr>
          <w:t>Strategic Sequencing for State Distributed PV Policies: A Quantitative Analysis of Policy Impacts and Interactions</w:t>
        </w:r>
      </w:hyperlink>
      <w:r>
        <w:t>. Golden, CO: National Renewable Energy Laboratory. NREL/TP-7A30-56428.</w:t>
      </w:r>
    </w:p>
    <w:p w14:paraId="0024DCF8" w14:textId="77777777" w:rsidR="00757587" w:rsidRPr="00A50A3F" w:rsidRDefault="00757587" w:rsidP="00757587">
      <w:pPr>
        <w:pStyle w:val="references"/>
        <w:rPr>
          <w:shd w:val="clear" w:color="auto" w:fill="FFFFFF"/>
        </w:rPr>
      </w:pPr>
      <w:r w:rsidRPr="00873855">
        <w:t>Uribe-Pérez, Noelia &amp; Hernández-Callejo, Luis &amp; Vega, David &amp; Angulo, Itziar. (2016). State of the Art and Trends Review of Smart Metering in Electricity Grids. Applied Sciences. 6. 68-92. 10.3390/app6030068.</w:t>
      </w:r>
    </w:p>
    <w:p w14:paraId="2AD38AF3" w14:textId="65239BF0" w:rsidR="00986DFE" w:rsidRPr="00986DFE" w:rsidRDefault="00986DFE" w:rsidP="00986DFE">
      <w:pPr>
        <w:pStyle w:val="references"/>
      </w:pPr>
      <w:r w:rsidRPr="00986DFE">
        <w:t>Wayes Tushar</w:t>
      </w:r>
      <w:r>
        <w:t xml:space="preserve">, </w:t>
      </w:r>
      <w:r w:rsidRPr="00986DFE">
        <w:t>Peer-to-Peer Energy Systems for Connected</w:t>
      </w:r>
      <w:r w:rsidRPr="00986DFE">
        <w:br/>
        <w:t>Communities: A Review of Recent Advances and</w:t>
      </w:r>
      <w:r w:rsidRPr="00986DFE">
        <w:br/>
        <w:t>Emerging Challenges</w:t>
      </w:r>
      <w:r w:rsidRPr="00986DFE">
        <w:br/>
      </w:r>
    </w:p>
    <w:p w14:paraId="11E39B66" w14:textId="785D39D4" w:rsidR="00075FF1" w:rsidRPr="00F76044" w:rsidRDefault="00075FF1" w:rsidP="00936379">
      <w:pPr>
        <w:pStyle w:val="references"/>
      </w:pPr>
    </w:p>
    <w:p w14:paraId="59BDDF86" w14:textId="77777777" w:rsidR="009303D9" w:rsidRDefault="009303D9" w:rsidP="00836367">
      <w:pPr>
        <w:pStyle w:val="references"/>
        <w:numPr>
          <w:ilvl w:val="0"/>
          <w:numId w:val="0"/>
        </w:numPr>
        <w:ind w:left="360" w:hanging="360"/>
      </w:pPr>
    </w:p>
    <w:p w14:paraId="64350A65" w14:textId="77777777" w:rsidR="00836367"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pPr>
    </w:p>
    <w:p w14:paraId="61DCA20D" w14:textId="77777777" w:rsidR="003924E1" w:rsidRPr="00F96569" w:rsidRDefault="003924E1"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3924E1" w:rsidRPr="00F96569" w:rsidSect="003B4E04">
          <w:type w:val="continuous"/>
          <w:pgSz w:w="11906" w:h="16838" w:code="9"/>
          <w:pgMar w:top="1080" w:right="907" w:bottom="1440" w:left="907" w:header="720" w:footer="720" w:gutter="0"/>
          <w:cols w:num="2" w:space="360"/>
          <w:docGrid w:linePitch="360"/>
        </w:sectPr>
      </w:pPr>
    </w:p>
    <w:p w14:paraId="6841B2FF" w14:textId="77777777" w:rsidR="009303D9" w:rsidRDefault="009303D9" w:rsidP="005B520E"/>
    <w:p w14:paraId="3B7CDE84" w14:textId="77777777" w:rsidR="00AD077A" w:rsidRDefault="00AD077A" w:rsidP="005B520E"/>
    <w:sectPr w:rsidR="00AD077A" w:rsidSect="003B4E04">
      <w:type w:val="continuous"/>
      <w:pgSz w:w="11906" w:h="16838" w:code="9"/>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pez, Hector" w:date="2021-11-20T20:55:00Z" w:initials="LH">
    <w:p w14:paraId="1B4392EA" w14:textId="77777777" w:rsidR="00F06B8E" w:rsidRDefault="00F06B8E" w:rsidP="00F06B8E">
      <w:pPr>
        <w:pStyle w:val="CommentText"/>
      </w:pPr>
      <w:r>
        <w:rPr>
          <w:rStyle w:val="CommentReference"/>
        </w:rPr>
        <w:annotationRef/>
      </w:r>
      <w:r>
        <w:t>Add a reference for this statement</w:t>
      </w:r>
    </w:p>
  </w:comment>
  <w:comment w:id="1" w:author="Lopez, Hector" w:date="2021-10-11T23:23:00Z" w:initials="LH">
    <w:p w14:paraId="6CBAC9E7" w14:textId="66C34DF2" w:rsidR="002E03DF" w:rsidRDefault="002E03DF">
      <w:pPr>
        <w:pStyle w:val="CommentText"/>
      </w:pPr>
      <w:r>
        <w:rPr>
          <w:rStyle w:val="CommentReference"/>
        </w:rPr>
        <w:annotationRef/>
      </w:r>
      <w:r>
        <w:t>Should have a reference to what a normal gaussian distribution is.</w:t>
      </w:r>
    </w:p>
  </w:comment>
  <w:comment w:id="2" w:author="Lopez, Hector" w:date="2021-10-08T17:36:00Z" w:initials="LH">
    <w:p w14:paraId="160A25F9" w14:textId="77777777" w:rsidR="00DD78BC" w:rsidRDefault="00DD78BC" w:rsidP="00DD78BC">
      <w:pPr>
        <w:pStyle w:val="CommentText"/>
      </w:pPr>
      <w:r>
        <w:rPr>
          <w:rStyle w:val="CommentReference"/>
        </w:rPr>
        <w:annotationRef/>
      </w:r>
      <w:r>
        <w:t>Why did we choose these thresholds</w:t>
      </w:r>
      <w:proofErr w:type="gramStart"/>
      <w:r>
        <w:t>, ?</w:t>
      </w:r>
      <w:proofErr w:type="gramEnd"/>
      <w:r>
        <w:t xml:space="preserve"> can we create a dynamic threshold for them to select from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4392EA" w15:done="0"/>
  <w15:commentEx w15:paraId="6CBAC9E7" w15:done="0"/>
  <w15:commentEx w15:paraId="160A25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3DF35" w16cex:dateUtc="2021-11-21T01:55:00Z"/>
  <w16cex:commentExtensible w16cex:durableId="250F45FB" w16cex:dateUtc="2021-10-12T03:23:00Z"/>
  <w16cex:commentExtensible w16cex:durableId="250B0034" w16cex:dateUtc="2021-10-08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4392EA" w16cid:durableId="2543DF35"/>
  <w16cid:commentId w16cid:paraId="6CBAC9E7" w16cid:durableId="250F45FB"/>
  <w16cid:commentId w16cid:paraId="160A25F9" w16cid:durableId="250B00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62D99" w14:textId="77777777" w:rsidR="00190CF5" w:rsidRDefault="00190CF5" w:rsidP="001A3B3D">
      <w:r>
        <w:separator/>
      </w:r>
    </w:p>
  </w:endnote>
  <w:endnote w:type="continuationSeparator" w:id="0">
    <w:p w14:paraId="1F431714" w14:textId="77777777" w:rsidR="00190CF5" w:rsidRDefault="00190CF5"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imesNewRoman,BoldItalic">
    <w:altName w:val="Times New Roman"/>
    <w:panose1 w:val="020B0604020202020204"/>
    <w:charset w:val="00"/>
    <w:family w:val="roman"/>
    <w:pitch w:val="default"/>
  </w:font>
  <w:font w:name="TimesNewRoman,Bold">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URWPalladioL">
    <w:altName w:val="Cambria"/>
    <w:panose1 w:val="020B0604020202020204"/>
    <w:charset w:val="00"/>
    <w:family w:val="roman"/>
    <w:pitch w:val="default"/>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3486973"/>
      <w:docPartObj>
        <w:docPartGallery w:val="Page Numbers (Bottom of Page)"/>
        <w:docPartUnique/>
      </w:docPartObj>
    </w:sdtPr>
    <w:sdtEndPr>
      <w:rPr>
        <w:rStyle w:val="PageNumber"/>
      </w:rPr>
    </w:sdtEndPr>
    <w:sdtContent>
      <w:p w14:paraId="18B930A9" w14:textId="119059F8" w:rsidR="0076222B" w:rsidRDefault="0076222B" w:rsidP="004170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11382597"/>
      <w:docPartObj>
        <w:docPartGallery w:val="Page Numbers (Bottom of Page)"/>
        <w:docPartUnique/>
      </w:docPartObj>
    </w:sdtPr>
    <w:sdtEndPr>
      <w:rPr>
        <w:rStyle w:val="PageNumber"/>
      </w:rPr>
    </w:sdtEndPr>
    <w:sdtContent>
      <w:p w14:paraId="574CFBF9" w14:textId="16CD1D79" w:rsidR="0076222B" w:rsidRDefault="0076222B" w:rsidP="004170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E445F4" w14:textId="77777777" w:rsidR="0076222B" w:rsidRDefault="0076222B" w:rsidP="007622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3608061"/>
      <w:docPartObj>
        <w:docPartGallery w:val="Page Numbers (Bottom of Page)"/>
        <w:docPartUnique/>
      </w:docPartObj>
    </w:sdtPr>
    <w:sdtEndPr>
      <w:rPr>
        <w:rStyle w:val="PageNumber"/>
      </w:rPr>
    </w:sdtEndPr>
    <w:sdtContent>
      <w:p w14:paraId="088AD140" w14:textId="19D84FE2" w:rsidR="0076222B" w:rsidRDefault="0076222B" w:rsidP="007622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915A913" w14:textId="77777777" w:rsidR="0076222B" w:rsidRDefault="0076222B" w:rsidP="007622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9B2D" w14:textId="045E2EE7" w:rsidR="00DC00F1" w:rsidRPr="006F6D3D" w:rsidRDefault="00DC00F1"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8A0E9" w14:textId="77777777" w:rsidR="00190CF5" w:rsidRDefault="00190CF5" w:rsidP="001A3B3D">
      <w:r>
        <w:separator/>
      </w:r>
    </w:p>
  </w:footnote>
  <w:footnote w:type="continuationSeparator" w:id="0">
    <w:p w14:paraId="56EE2921" w14:textId="77777777" w:rsidR="00190CF5" w:rsidRDefault="00190CF5"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027D4"/>
    <w:multiLevelType w:val="hybridMultilevel"/>
    <w:tmpl w:val="99BA1528"/>
    <w:lvl w:ilvl="0" w:tplc="BFE2CE52">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FF3E01"/>
    <w:multiLevelType w:val="hybridMultilevel"/>
    <w:tmpl w:val="943C440A"/>
    <w:lvl w:ilvl="0" w:tplc="5F024CB8">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73004AE"/>
    <w:multiLevelType w:val="hybridMultilevel"/>
    <w:tmpl w:val="A3CC6D06"/>
    <w:lvl w:ilvl="0" w:tplc="C9D214FE">
      <w:start w:val="5"/>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8190"/>
        </w:tabs>
      </w:pPr>
      <w:rPr>
        <w:rFonts w:ascii="Times New Roman" w:hAnsi="Times New Roman" w:cs="Times New Roman" w:hint="default"/>
        <w:b w:val="0"/>
        <w:bCs w:val="0"/>
        <w:i w:val="0"/>
        <w:iCs w:val="0"/>
        <w:sz w:val="16"/>
        <w:szCs w:val="16"/>
      </w:rPr>
    </w:lvl>
  </w:abstractNum>
  <w:abstractNum w:abstractNumId="10" w15:restartNumberingAfterBreak="0">
    <w:nsid w:val="6D634F23"/>
    <w:multiLevelType w:val="hybridMultilevel"/>
    <w:tmpl w:val="88B889AA"/>
    <w:lvl w:ilvl="0" w:tplc="E2347F20">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3"/>
  </w:num>
  <w:num w:numId="2">
    <w:abstractNumId w:val="8"/>
  </w:num>
  <w:num w:numId="3">
    <w:abstractNumId w:val="2"/>
  </w:num>
  <w:num w:numId="4">
    <w:abstractNumId w:val="4"/>
  </w:num>
  <w:num w:numId="5">
    <w:abstractNumId w:val="6"/>
  </w:num>
  <w:num w:numId="6">
    <w:abstractNumId w:val="9"/>
  </w:num>
  <w:num w:numId="7">
    <w:abstractNumId w:val="5"/>
  </w:num>
  <w:num w:numId="8">
    <w:abstractNumId w:val="0"/>
  </w:num>
  <w:num w:numId="9">
    <w:abstractNumId w:val="1"/>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pez, Hector">
    <w15:presenceInfo w15:providerId="AD" w15:userId="S::hxl0tp5@fpl.com::7071aa03-452e-428b-ae88-e5103f529c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attachedTemplate r:id="rId1"/>
  <w:defaultTabStop w:val="720"/>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597"/>
    <w:rsid w:val="000114A6"/>
    <w:rsid w:val="00026AA0"/>
    <w:rsid w:val="00032322"/>
    <w:rsid w:val="00036200"/>
    <w:rsid w:val="0004040D"/>
    <w:rsid w:val="00041790"/>
    <w:rsid w:val="00043062"/>
    <w:rsid w:val="000460D6"/>
    <w:rsid w:val="00047703"/>
    <w:rsid w:val="0004781E"/>
    <w:rsid w:val="00057E61"/>
    <w:rsid w:val="00062E4C"/>
    <w:rsid w:val="00063708"/>
    <w:rsid w:val="00075FF1"/>
    <w:rsid w:val="00077CCC"/>
    <w:rsid w:val="000805B5"/>
    <w:rsid w:val="000807FE"/>
    <w:rsid w:val="0008758A"/>
    <w:rsid w:val="000A643D"/>
    <w:rsid w:val="000B4F46"/>
    <w:rsid w:val="000C1E68"/>
    <w:rsid w:val="000C4D4B"/>
    <w:rsid w:val="000D3338"/>
    <w:rsid w:val="000E19CB"/>
    <w:rsid w:val="000F1ACE"/>
    <w:rsid w:val="0010093D"/>
    <w:rsid w:val="0010339F"/>
    <w:rsid w:val="00103E69"/>
    <w:rsid w:val="00106612"/>
    <w:rsid w:val="00121597"/>
    <w:rsid w:val="001338B3"/>
    <w:rsid w:val="001351C8"/>
    <w:rsid w:val="00140F34"/>
    <w:rsid w:val="00145F18"/>
    <w:rsid w:val="00150AA4"/>
    <w:rsid w:val="00160229"/>
    <w:rsid w:val="0016071A"/>
    <w:rsid w:val="00176605"/>
    <w:rsid w:val="00190CF5"/>
    <w:rsid w:val="00194D5A"/>
    <w:rsid w:val="001A2004"/>
    <w:rsid w:val="001A2EFD"/>
    <w:rsid w:val="001A3375"/>
    <w:rsid w:val="001A3B3D"/>
    <w:rsid w:val="001A676E"/>
    <w:rsid w:val="001B4C9B"/>
    <w:rsid w:val="001B67DC"/>
    <w:rsid w:val="001D7105"/>
    <w:rsid w:val="001E5F67"/>
    <w:rsid w:val="00214A6C"/>
    <w:rsid w:val="0021771D"/>
    <w:rsid w:val="00222A58"/>
    <w:rsid w:val="002254A9"/>
    <w:rsid w:val="002322D3"/>
    <w:rsid w:val="00233D97"/>
    <w:rsid w:val="002347A2"/>
    <w:rsid w:val="0025211E"/>
    <w:rsid w:val="0025518E"/>
    <w:rsid w:val="002555CD"/>
    <w:rsid w:val="00275391"/>
    <w:rsid w:val="002850E3"/>
    <w:rsid w:val="00285CF1"/>
    <w:rsid w:val="0028604E"/>
    <w:rsid w:val="00291EB0"/>
    <w:rsid w:val="002A33A2"/>
    <w:rsid w:val="002A45AB"/>
    <w:rsid w:val="002A5417"/>
    <w:rsid w:val="002B4B9D"/>
    <w:rsid w:val="002C1370"/>
    <w:rsid w:val="002D0B68"/>
    <w:rsid w:val="002E03DF"/>
    <w:rsid w:val="002E312F"/>
    <w:rsid w:val="002F3A1B"/>
    <w:rsid w:val="00301945"/>
    <w:rsid w:val="003107C0"/>
    <w:rsid w:val="00312766"/>
    <w:rsid w:val="003203EF"/>
    <w:rsid w:val="00330299"/>
    <w:rsid w:val="00332138"/>
    <w:rsid w:val="0034478B"/>
    <w:rsid w:val="00346F0D"/>
    <w:rsid w:val="00354FCF"/>
    <w:rsid w:val="0036503C"/>
    <w:rsid w:val="0038290C"/>
    <w:rsid w:val="00391F25"/>
    <w:rsid w:val="003924E1"/>
    <w:rsid w:val="00394B1F"/>
    <w:rsid w:val="00394D3B"/>
    <w:rsid w:val="003A19E2"/>
    <w:rsid w:val="003A5D9B"/>
    <w:rsid w:val="003A60C4"/>
    <w:rsid w:val="003B4E04"/>
    <w:rsid w:val="003F41D9"/>
    <w:rsid w:val="003F4437"/>
    <w:rsid w:val="003F5A08"/>
    <w:rsid w:val="003F7194"/>
    <w:rsid w:val="00420716"/>
    <w:rsid w:val="004276AF"/>
    <w:rsid w:val="0043194B"/>
    <w:rsid w:val="004325FB"/>
    <w:rsid w:val="00441DEE"/>
    <w:rsid w:val="00442BD2"/>
    <w:rsid w:val="004432BA"/>
    <w:rsid w:val="0044407E"/>
    <w:rsid w:val="00447BB9"/>
    <w:rsid w:val="004678E5"/>
    <w:rsid w:val="00474245"/>
    <w:rsid w:val="004763E6"/>
    <w:rsid w:val="004A3E34"/>
    <w:rsid w:val="004D2AAA"/>
    <w:rsid w:val="004D72B5"/>
    <w:rsid w:val="004E7106"/>
    <w:rsid w:val="004F0B21"/>
    <w:rsid w:val="0051368F"/>
    <w:rsid w:val="00525D6E"/>
    <w:rsid w:val="00535FDC"/>
    <w:rsid w:val="0053781B"/>
    <w:rsid w:val="005457BF"/>
    <w:rsid w:val="00547EC3"/>
    <w:rsid w:val="00551B7F"/>
    <w:rsid w:val="00560301"/>
    <w:rsid w:val="00564370"/>
    <w:rsid w:val="0056610F"/>
    <w:rsid w:val="00575BCA"/>
    <w:rsid w:val="0058684F"/>
    <w:rsid w:val="00587391"/>
    <w:rsid w:val="00591CB8"/>
    <w:rsid w:val="00593128"/>
    <w:rsid w:val="00593DCD"/>
    <w:rsid w:val="005A17C8"/>
    <w:rsid w:val="005B0344"/>
    <w:rsid w:val="005B0825"/>
    <w:rsid w:val="005B164C"/>
    <w:rsid w:val="005B520E"/>
    <w:rsid w:val="005D603B"/>
    <w:rsid w:val="005E2800"/>
    <w:rsid w:val="005E3692"/>
    <w:rsid w:val="005F012E"/>
    <w:rsid w:val="005F1A68"/>
    <w:rsid w:val="005F64D9"/>
    <w:rsid w:val="006056B2"/>
    <w:rsid w:val="00605825"/>
    <w:rsid w:val="00623FFD"/>
    <w:rsid w:val="00627404"/>
    <w:rsid w:val="00631BFB"/>
    <w:rsid w:val="00645D22"/>
    <w:rsid w:val="00651A08"/>
    <w:rsid w:val="00651D05"/>
    <w:rsid w:val="00654204"/>
    <w:rsid w:val="00655890"/>
    <w:rsid w:val="00670434"/>
    <w:rsid w:val="00670D9A"/>
    <w:rsid w:val="006A0823"/>
    <w:rsid w:val="006A0DBF"/>
    <w:rsid w:val="006B44E0"/>
    <w:rsid w:val="006B6B66"/>
    <w:rsid w:val="006D0E58"/>
    <w:rsid w:val="006D1CD8"/>
    <w:rsid w:val="006E4262"/>
    <w:rsid w:val="006F0832"/>
    <w:rsid w:val="006F6D3D"/>
    <w:rsid w:val="00713B26"/>
    <w:rsid w:val="00715BEA"/>
    <w:rsid w:val="00725AF7"/>
    <w:rsid w:val="007306E7"/>
    <w:rsid w:val="00735B3D"/>
    <w:rsid w:val="00740EEA"/>
    <w:rsid w:val="007463E1"/>
    <w:rsid w:val="00750224"/>
    <w:rsid w:val="00757587"/>
    <w:rsid w:val="0076222B"/>
    <w:rsid w:val="0076292D"/>
    <w:rsid w:val="00777EC6"/>
    <w:rsid w:val="007818C8"/>
    <w:rsid w:val="00793F0F"/>
    <w:rsid w:val="00794804"/>
    <w:rsid w:val="007A3597"/>
    <w:rsid w:val="007B1576"/>
    <w:rsid w:val="007B33F1"/>
    <w:rsid w:val="007B6DDA"/>
    <w:rsid w:val="007B7F6A"/>
    <w:rsid w:val="007C0308"/>
    <w:rsid w:val="007C2FF2"/>
    <w:rsid w:val="007D6232"/>
    <w:rsid w:val="007F1F99"/>
    <w:rsid w:val="007F2844"/>
    <w:rsid w:val="007F6261"/>
    <w:rsid w:val="007F768F"/>
    <w:rsid w:val="0080791D"/>
    <w:rsid w:val="00810B4D"/>
    <w:rsid w:val="00811EF0"/>
    <w:rsid w:val="008121E4"/>
    <w:rsid w:val="00836367"/>
    <w:rsid w:val="008370AD"/>
    <w:rsid w:val="00844B79"/>
    <w:rsid w:val="008513E5"/>
    <w:rsid w:val="0085496D"/>
    <w:rsid w:val="00860567"/>
    <w:rsid w:val="00865266"/>
    <w:rsid w:val="00873603"/>
    <w:rsid w:val="00882E11"/>
    <w:rsid w:val="00886622"/>
    <w:rsid w:val="00891737"/>
    <w:rsid w:val="00892BAC"/>
    <w:rsid w:val="00893620"/>
    <w:rsid w:val="008A2C7D"/>
    <w:rsid w:val="008B550B"/>
    <w:rsid w:val="008C4B23"/>
    <w:rsid w:val="008C787C"/>
    <w:rsid w:val="008E2FFA"/>
    <w:rsid w:val="008F6E2C"/>
    <w:rsid w:val="00901D5A"/>
    <w:rsid w:val="009107D3"/>
    <w:rsid w:val="009113F2"/>
    <w:rsid w:val="00920002"/>
    <w:rsid w:val="009303D9"/>
    <w:rsid w:val="00933C64"/>
    <w:rsid w:val="0093538F"/>
    <w:rsid w:val="00936379"/>
    <w:rsid w:val="009441A8"/>
    <w:rsid w:val="009537F4"/>
    <w:rsid w:val="009554E4"/>
    <w:rsid w:val="00957842"/>
    <w:rsid w:val="00972203"/>
    <w:rsid w:val="00973AEC"/>
    <w:rsid w:val="009772C4"/>
    <w:rsid w:val="00981261"/>
    <w:rsid w:val="00986DFE"/>
    <w:rsid w:val="00993FBF"/>
    <w:rsid w:val="009A28A6"/>
    <w:rsid w:val="009A4B59"/>
    <w:rsid w:val="009B0091"/>
    <w:rsid w:val="009B1CC1"/>
    <w:rsid w:val="009D5A8C"/>
    <w:rsid w:val="009E2DF6"/>
    <w:rsid w:val="009E6F79"/>
    <w:rsid w:val="009F1D79"/>
    <w:rsid w:val="009F70F8"/>
    <w:rsid w:val="00A029C1"/>
    <w:rsid w:val="00A04839"/>
    <w:rsid w:val="00A059B3"/>
    <w:rsid w:val="00A14946"/>
    <w:rsid w:val="00A32EC7"/>
    <w:rsid w:val="00A364AB"/>
    <w:rsid w:val="00A36CB6"/>
    <w:rsid w:val="00A45E76"/>
    <w:rsid w:val="00A45F38"/>
    <w:rsid w:val="00A528E9"/>
    <w:rsid w:val="00A740A7"/>
    <w:rsid w:val="00A77155"/>
    <w:rsid w:val="00A82791"/>
    <w:rsid w:val="00A85DBF"/>
    <w:rsid w:val="00A92632"/>
    <w:rsid w:val="00AB169F"/>
    <w:rsid w:val="00AC670C"/>
    <w:rsid w:val="00AD077A"/>
    <w:rsid w:val="00AE03FB"/>
    <w:rsid w:val="00AE167B"/>
    <w:rsid w:val="00AE3409"/>
    <w:rsid w:val="00AE3A16"/>
    <w:rsid w:val="00AE7F3E"/>
    <w:rsid w:val="00B02AFB"/>
    <w:rsid w:val="00B11A60"/>
    <w:rsid w:val="00B22613"/>
    <w:rsid w:val="00B3218D"/>
    <w:rsid w:val="00B32C1C"/>
    <w:rsid w:val="00B36826"/>
    <w:rsid w:val="00B3709A"/>
    <w:rsid w:val="00B91272"/>
    <w:rsid w:val="00B97E22"/>
    <w:rsid w:val="00BA1025"/>
    <w:rsid w:val="00BB4654"/>
    <w:rsid w:val="00BC3420"/>
    <w:rsid w:val="00BC3453"/>
    <w:rsid w:val="00BD670B"/>
    <w:rsid w:val="00BE2CED"/>
    <w:rsid w:val="00BE7ACF"/>
    <w:rsid w:val="00BE7D3C"/>
    <w:rsid w:val="00BF32A1"/>
    <w:rsid w:val="00BF5FF6"/>
    <w:rsid w:val="00BF62AE"/>
    <w:rsid w:val="00C0207F"/>
    <w:rsid w:val="00C16117"/>
    <w:rsid w:val="00C22907"/>
    <w:rsid w:val="00C3075A"/>
    <w:rsid w:val="00C3314D"/>
    <w:rsid w:val="00C37D98"/>
    <w:rsid w:val="00C4251E"/>
    <w:rsid w:val="00C43A24"/>
    <w:rsid w:val="00C46E97"/>
    <w:rsid w:val="00C56C53"/>
    <w:rsid w:val="00C57077"/>
    <w:rsid w:val="00C62559"/>
    <w:rsid w:val="00C75349"/>
    <w:rsid w:val="00C8753D"/>
    <w:rsid w:val="00C919A4"/>
    <w:rsid w:val="00CA182D"/>
    <w:rsid w:val="00CA4392"/>
    <w:rsid w:val="00CA64D5"/>
    <w:rsid w:val="00CA69BA"/>
    <w:rsid w:val="00CB17A9"/>
    <w:rsid w:val="00CC393F"/>
    <w:rsid w:val="00CC67C5"/>
    <w:rsid w:val="00CC7261"/>
    <w:rsid w:val="00CF0C04"/>
    <w:rsid w:val="00D149EF"/>
    <w:rsid w:val="00D2176E"/>
    <w:rsid w:val="00D218F4"/>
    <w:rsid w:val="00D25FD0"/>
    <w:rsid w:val="00D25FD6"/>
    <w:rsid w:val="00D27EE6"/>
    <w:rsid w:val="00D340A5"/>
    <w:rsid w:val="00D3489E"/>
    <w:rsid w:val="00D4328C"/>
    <w:rsid w:val="00D4404A"/>
    <w:rsid w:val="00D5047C"/>
    <w:rsid w:val="00D56A75"/>
    <w:rsid w:val="00D632BE"/>
    <w:rsid w:val="00D72D06"/>
    <w:rsid w:val="00D7522C"/>
    <w:rsid w:val="00D7536F"/>
    <w:rsid w:val="00D76668"/>
    <w:rsid w:val="00D814F9"/>
    <w:rsid w:val="00D84F83"/>
    <w:rsid w:val="00D91616"/>
    <w:rsid w:val="00D91E48"/>
    <w:rsid w:val="00D92B7C"/>
    <w:rsid w:val="00D9544C"/>
    <w:rsid w:val="00DA7DC0"/>
    <w:rsid w:val="00DB448A"/>
    <w:rsid w:val="00DC00F1"/>
    <w:rsid w:val="00DC60CA"/>
    <w:rsid w:val="00DD78BC"/>
    <w:rsid w:val="00DE7346"/>
    <w:rsid w:val="00DF08A6"/>
    <w:rsid w:val="00E07383"/>
    <w:rsid w:val="00E121D6"/>
    <w:rsid w:val="00E15C8C"/>
    <w:rsid w:val="00E165BC"/>
    <w:rsid w:val="00E21B3D"/>
    <w:rsid w:val="00E24134"/>
    <w:rsid w:val="00E276C8"/>
    <w:rsid w:val="00E379EF"/>
    <w:rsid w:val="00E37AD5"/>
    <w:rsid w:val="00E52C5F"/>
    <w:rsid w:val="00E61E12"/>
    <w:rsid w:val="00E75148"/>
    <w:rsid w:val="00E7596C"/>
    <w:rsid w:val="00E844FE"/>
    <w:rsid w:val="00E85EAA"/>
    <w:rsid w:val="00E878F2"/>
    <w:rsid w:val="00E8798A"/>
    <w:rsid w:val="00E94CF4"/>
    <w:rsid w:val="00ED0149"/>
    <w:rsid w:val="00ED602E"/>
    <w:rsid w:val="00EE05E9"/>
    <w:rsid w:val="00EF5E05"/>
    <w:rsid w:val="00EF7DE3"/>
    <w:rsid w:val="00F03103"/>
    <w:rsid w:val="00F06B8E"/>
    <w:rsid w:val="00F06EB3"/>
    <w:rsid w:val="00F1216F"/>
    <w:rsid w:val="00F26C1C"/>
    <w:rsid w:val="00F271DE"/>
    <w:rsid w:val="00F349AB"/>
    <w:rsid w:val="00F35867"/>
    <w:rsid w:val="00F416D1"/>
    <w:rsid w:val="00F4344E"/>
    <w:rsid w:val="00F56CB9"/>
    <w:rsid w:val="00F627DA"/>
    <w:rsid w:val="00F7288F"/>
    <w:rsid w:val="00F76044"/>
    <w:rsid w:val="00F8081C"/>
    <w:rsid w:val="00F847A6"/>
    <w:rsid w:val="00F9441B"/>
    <w:rsid w:val="00FA4C32"/>
    <w:rsid w:val="00FB5E99"/>
    <w:rsid w:val="00FD38AD"/>
    <w:rsid w:val="00FD4DF3"/>
    <w:rsid w:val="00FE00D3"/>
    <w:rsid w:val="00FE0F93"/>
    <w:rsid w:val="00FE32B3"/>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62E0E"/>
  <w15:docId w15:val="{A92861F7-5646-D24D-8994-50A911BD4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uiPriority w:val="9"/>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tabs>
        <w:tab w:val="num" w:pos="1080"/>
      </w:tabs>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uiPriority w:val="9"/>
    <w:rsid w:val="0058684F"/>
    <w:rPr>
      <w:i/>
      <w:iCs/>
      <w:noProof/>
    </w:rPr>
  </w:style>
  <w:style w:type="paragraph" w:styleId="ListParagraph">
    <w:name w:val="List Paragraph"/>
    <w:basedOn w:val="Normal"/>
    <w:uiPriority w:val="34"/>
    <w:qFormat/>
    <w:rsid w:val="0058684F"/>
    <w:pPr>
      <w:ind w:left="720"/>
      <w:contextualSpacing/>
      <w:jc w:val="left"/>
    </w:pPr>
    <w:rPr>
      <w:rFonts w:eastAsia="Times New Roman"/>
      <w:sz w:val="24"/>
      <w:szCs w:val="24"/>
    </w:rPr>
  </w:style>
  <w:style w:type="table" w:styleId="TableGrid">
    <w:name w:val="Table Grid"/>
    <w:basedOn w:val="TableNormal"/>
    <w:uiPriority w:val="39"/>
    <w:rsid w:val="003924E1"/>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14946"/>
    <w:rPr>
      <w:color w:val="0563C1" w:themeColor="hyperlink"/>
      <w:u w:val="single"/>
    </w:rPr>
  </w:style>
  <w:style w:type="character" w:styleId="UnresolvedMention">
    <w:name w:val="Unresolved Mention"/>
    <w:basedOn w:val="DefaultParagraphFont"/>
    <w:uiPriority w:val="99"/>
    <w:semiHidden/>
    <w:unhideWhenUsed/>
    <w:rsid w:val="00A14946"/>
    <w:rPr>
      <w:color w:val="605E5C"/>
      <w:shd w:val="clear" w:color="auto" w:fill="E1DFDD"/>
    </w:rPr>
  </w:style>
  <w:style w:type="character" w:styleId="PlaceholderText">
    <w:name w:val="Placeholder Text"/>
    <w:basedOn w:val="DefaultParagraphFont"/>
    <w:uiPriority w:val="99"/>
    <w:semiHidden/>
    <w:rsid w:val="00B32C1C"/>
    <w:rPr>
      <w:color w:val="808080"/>
    </w:rPr>
  </w:style>
  <w:style w:type="paragraph" w:styleId="Caption">
    <w:name w:val="caption"/>
    <w:basedOn w:val="Normal"/>
    <w:next w:val="Normal"/>
    <w:unhideWhenUsed/>
    <w:qFormat/>
    <w:rsid w:val="00C56C53"/>
    <w:pPr>
      <w:spacing w:after="200"/>
    </w:pPr>
    <w:rPr>
      <w:i/>
      <w:iCs/>
      <w:color w:val="44546A" w:themeColor="text2"/>
      <w:sz w:val="18"/>
      <w:szCs w:val="18"/>
    </w:rPr>
  </w:style>
  <w:style w:type="character" w:customStyle="1" w:styleId="Heading3Char">
    <w:name w:val="Heading 3 Char"/>
    <w:basedOn w:val="DefaultParagraphFont"/>
    <w:link w:val="Heading3"/>
    <w:rsid w:val="00A029C1"/>
    <w:rPr>
      <w:i/>
      <w:iCs/>
      <w:noProof/>
    </w:rPr>
  </w:style>
  <w:style w:type="paragraph" w:styleId="NormalWeb">
    <w:name w:val="Normal (Web)"/>
    <w:basedOn w:val="Normal"/>
    <w:uiPriority w:val="99"/>
    <w:unhideWhenUsed/>
    <w:rsid w:val="00B36826"/>
    <w:pPr>
      <w:spacing w:before="100" w:beforeAutospacing="1" w:after="100" w:afterAutospacing="1"/>
      <w:jc w:val="left"/>
    </w:pPr>
    <w:rPr>
      <w:rFonts w:eastAsia="Times New Roman"/>
      <w:sz w:val="24"/>
      <w:szCs w:val="24"/>
    </w:rPr>
  </w:style>
  <w:style w:type="character" w:styleId="PageNumber">
    <w:name w:val="page number"/>
    <w:basedOn w:val="DefaultParagraphFont"/>
    <w:rsid w:val="0076222B"/>
  </w:style>
  <w:style w:type="character" w:styleId="CommentReference">
    <w:name w:val="annotation reference"/>
    <w:basedOn w:val="DefaultParagraphFont"/>
    <w:rsid w:val="0076222B"/>
    <w:rPr>
      <w:sz w:val="16"/>
      <w:szCs w:val="16"/>
    </w:rPr>
  </w:style>
  <w:style w:type="paragraph" w:styleId="CommentText">
    <w:name w:val="annotation text"/>
    <w:basedOn w:val="Normal"/>
    <w:link w:val="CommentTextChar"/>
    <w:rsid w:val="0076222B"/>
  </w:style>
  <w:style w:type="character" w:customStyle="1" w:styleId="CommentTextChar">
    <w:name w:val="Comment Text Char"/>
    <w:basedOn w:val="DefaultParagraphFont"/>
    <w:link w:val="CommentText"/>
    <w:rsid w:val="0076222B"/>
  </w:style>
  <w:style w:type="paragraph" w:styleId="CommentSubject">
    <w:name w:val="annotation subject"/>
    <w:basedOn w:val="CommentText"/>
    <w:next w:val="CommentText"/>
    <w:link w:val="CommentSubjectChar"/>
    <w:rsid w:val="0076222B"/>
    <w:rPr>
      <w:b/>
      <w:bCs/>
    </w:rPr>
  </w:style>
  <w:style w:type="character" w:customStyle="1" w:styleId="CommentSubjectChar">
    <w:name w:val="Comment Subject Char"/>
    <w:basedOn w:val="CommentTextChar"/>
    <w:link w:val="CommentSubject"/>
    <w:rsid w:val="007622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7695">
      <w:bodyDiv w:val="1"/>
      <w:marLeft w:val="0"/>
      <w:marRight w:val="0"/>
      <w:marTop w:val="0"/>
      <w:marBottom w:val="0"/>
      <w:divBdr>
        <w:top w:val="none" w:sz="0" w:space="0" w:color="auto"/>
        <w:left w:val="none" w:sz="0" w:space="0" w:color="auto"/>
        <w:bottom w:val="none" w:sz="0" w:space="0" w:color="auto"/>
        <w:right w:val="none" w:sz="0" w:space="0" w:color="auto"/>
      </w:divBdr>
      <w:divsChild>
        <w:div w:id="330915803">
          <w:marLeft w:val="0"/>
          <w:marRight w:val="0"/>
          <w:marTop w:val="0"/>
          <w:marBottom w:val="0"/>
          <w:divBdr>
            <w:top w:val="none" w:sz="0" w:space="0" w:color="auto"/>
            <w:left w:val="none" w:sz="0" w:space="0" w:color="auto"/>
            <w:bottom w:val="none" w:sz="0" w:space="0" w:color="auto"/>
            <w:right w:val="none" w:sz="0" w:space="0" w:color="auto"/>
          </w:divBdr>
          <w:divsChild>
            <w:div w:id="8798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718">
      <w:bodyDiv w:val="1"/>
      <w:marLeft w:val="0"/>
      <w:marRight w:val="0"/>
      <w:marTop w:val="0"/>
      <w:marBottom w:val="0"/>
      <w:divBdr>
        <w:top w:val="none" w:sz="0" w:space="0" w:color="auto"/>
        <w:left w:val="none" w:sz="0" w:space="0" w:color="auto"/>
        <w:bottom w:val="none" w:sz="0" w:space="0" w:color="auto"/>
        <w:right w:val="none" w:sz="0" w:space="0" w:color="auto"/>
      </w:divBdr>
      <w:divsChild>
        <w:div w:id="1653679670">
          <w:marLeft w:val="0"/>
          <w:marRight w:val="0"/>
          <w:marTop w:val="0"/>
          <w:marBottom w:val="0"/>
          <w:divBdr>
            <w:top w:val="none" w:sz="0" w:space="0" w:color="auto"/>
            <w:left w:val="none" w:sz="0" w:space="0" w:color="auto"/>
            <w:bottom w:val="none" w:sz="0" w:space="0" w:color="auto"/>
            <w:right w:val="none" w:sz="0" w:space="0" w:color="auto"/>
          </w:divBdr>
          <w:divsChild>
            <w:div w:id="1210411278">
              <w:marLeft w:val="0"/>
              <w:marRight w:val="0"/>
              <w:marTop w:val="0"/>
              <w:marBottom w:val="0"/>
              <w:divBdr>
                <w:top w:val="none" w:sz="0" w:space="0" w:color="auto"/>
                <w:left w:val="none" w:sz="0" w:space="0" w:color="auto"/>
                <w:bottom w:val="none" w:sz="0" w:space="0" w:color="auto"/>
                <w:right w:val="none" w:sz="0" w:space="0" w:color="auto"/>
              </w:divBdr>
              <w:divsChild>
                <w:div w:id="4026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8136">
      <w:bodyDiv w:val="1"/>
      <w:marLeft w:val="0"/>
      <w:marRight w:val="0"/>
      <w:marTop w:val="0"/>
      <w:marBottom w:val="0"/>
      <w:divBdr>
        <w:top w:val="none" w:sz="0" w:space="0" w:color="auto"/>
        <w:left w:val="none" w:sz="0" w:space="0" w:color="auto"/>
        <w:bottom w:val="none" w:sz="0" w:space="0" w:color="auto"/>
        <w:right w:val="none" w:sz="0" w:space="0" w:color="auto"/>
      </w:divBdr>
    </w:div>
    <w:div w:id="257644706">
      <w:bodyDiv w:val="1"/>
      <w:marLeft w:val="0"/>
      <w:marRight w:val="0"/>
      <w:marTop w:val="0"/>
      <w:marBottom w:val="0"/>
      <w:divBdr>
        <w:top w:val="none" w:sz="0" w:space="0" w:color="auto"/>
        <w:left w:val="none" w:sz="0" w:space="0" w:color="auto"/>
        <w:bottom w:val="none" w:sz="0" w:space="0" w:color="auto"/>
        <w:right w:val="none" w:sz="0" w:space="0" w:color="auto"/>
      </w:divBdr>
      <w:divsChild>
        <w:div w:id="919876209">
          <w:marLeft w:val="0"/>
          <w:marRight w:val="0"/>
          <w:marTop w:val="0"/>
          <w:marBottom w:val="150"/>
          <w:divBdr>
            <w:top w:val="none" w:sz="0" w:space="0" w:color="auto"/>
            <w:left w:val="none" w:sz="0" w:space="0" w:color="auto"/>
            <w:bottom w:val="none" w:sz="0" w:space="0" w:color="auto"/>
            <w:right w:val="none" w:sz="0" w:space="0" w:color="auto"/>
          </w:divBdr>
          <w:divsChild>
            <w:div w:id="496920174">
              <w:marLeft w:val="0"/>
              <w:marRight w:val="0"/>
              <w:marTop w:val="0"/>
              <w:marBottom w:val="0"/>
              <w:divBdr>
                <w:top w:val="none" w:sz="0" w:space="0" w:color="auto"/>
                <w:left w:val="none" w:sz="0" w:space="0" w:color="auto"/>
                <w:bottom w:val="none" w:sz="0" w:space="0" w:color="auto"/>
                <w:right w:val="none" w:sz="0" w:space="0" w:color="auto"/>
              </w:divBdr>
            </w:div>
          </w:divsChild>
        </w:div>
        <w:div w:id="1056970974">
          <w:marLeft w:val="0"/>
          <w:marRight w:val="0"/>
          <w:marTop w:val="0"/>
          <w:marBottom w:val="150"/>
          <w:divBdr>
            <w:top w:val="none" w:sz="0" w:space="0" w:color="auto"/>
            <w:left w:val="none" w:sz="0" w:space="0" w:color="auto"/>
            <w:bottom w:val="none" w:sz="0" w:space="0" w:color="auto"/>
            <w:right w:val="none" w:sz="0" w:space="0" w:color="auto"/>
          </w:divBdr>
          <w:divsChild>
            <w:div w:id="8688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5882">
      <w:bodyDiv w:val="1"/>
      <w:marLeft w:val="0"/>
      <w:marRight w:val="0"/>
      <w:marTop w:val="0"/>
      <w:marBottom w:val="0"/>
      <w:divBdr>
        <w:top w:val="none" w:sz="0" w:space="0" w:color="auto"/>
        <w:left w:val="none" w:sz="0" w:space="0" w:color="auto"/>
        <w:bottom w:val="none" w:sz="0" w:space="0" w:color="auto"/>
        <w:right w:val="none" w:sz="0" w:space="0" w:color="auto"/>
      </w:divBdr>
    </w:div>
    <w:div w:id="282080006">
      <w:bodyDiv w:val="1"/>
      <w:marLeft w:val="0"/>
      <w:marRight w:val="0"/>
      <w:marTop w:val="0"/>
      <w:marBottom w:val="0"/>
      <w:divBdr>
        <w:top w:val="none" w:sz="0" w:space="0" w:color="auto"/>
        <w:left w:val="none" w:sz="0" w:space="0" w:color="auto"/>
        <w:bottom w:val="none" w:sz="0" w:space="0" w:color="auto"/>
        <w:right w:val="none" w:sz="0" w:space="0" w:color="auto"/>
      </w:divBdr>
      <w:divsChild>
        <w:div w:id="1138572409">
          <w:marLeft w:val="0"/>
          <w:marRight w:val="0"/>
          <w:marTop w:val="0"/>
          <w:marBottom w:val="0"/>
          <w:divBdr>
            <w:top w:val="none" w:sz="0" w:space="0" w:color="auto"/>
            <w:left w:val="none" w:sz="0" w:space="0" w:color="auto"/>
            <w:bottom w:val="none" w:sz="0" w:space="0" w:color="auto"/>
            <w:right w:val="none" w:sz="0" w:space="0" w:color="auto"/>
          </w:divBdr>
          <w:divsChild>
            <w:div w:id="19334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0417">
      <w:bodyDiv w:val="1"/>
      <w:marLeft w:val="0"/>
      <w:marRight w:val="0"/>
      <w:marTop w:val="0"/>
      <w:marBottom w:val="0"/>
      <w:divBdr>
        <w:top w:val="none" w:sz="0" w:space="0" w:color="auto"/>
        <w:left w:val="none" w:sz="0" w:space="0" w:color="auto"/>
        <w:bottom w:val="none" w:sz="0" w:space="0" w:color="auto"/>
        <w:right w:val="none" w:sz="0" w:space="0" w:color="auto"/>
      </w:divBdr>
      <w:divsChild>
        <w:div w:id="1590234800">
          <w:marLeft w:val="0"/>
          <w:marRight w:val="0"/>
          <w:marTop w:val="0"/>
          <w:marBottom w:val="0"/>
          <w:divBdr>
            <w:top w:val="none" w:sz="0" w:space="0" w:color="auto"/>
            <w:left w:val="none" w:sz="0" w:space="0" w:color="auto"/>
            <w:bottom w:val="none" w:sz="0" w:space="0" w:color="auto"/>
            <w:right w:val="none" w:sz="0" w:space="0" w:color="auto"/>
          </w:divBdr>
          <w:divsChild>
            <w:div w:id="8623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49862">
      <w:bodyDiv w:val="1"/>
      <w:marLeft w:val="0"/>
      <w:marRight w:val="0"/>
      <w:marTop w:val="0"/>
      <w:marBottom w:val="0"/>
      <w:divBdr>
        <w:top w:val="none" w:sz="0" w:space="0" w:color="auto"/>
        <w:left w:val="none" w:sz="0" w:space="0" w:color="auto"/>
        <w:bottom w:val="none" w:sz="0" w:space="0" w:color="auto"/>
        <w:right w:val="none" w:sz="0" w:space="0" w:color="auto"/>
      </w:divBdr>
    </w:div>
    <w:div w:id="304815252">
      <w:bodyDiv w:val="1"/>
      <w:marLeft w:val="0"/>
      <w:marRight w:val="0"/>
      <w:marTop w:val="0"/>
      <w:marBottom w:val="0"/>
      <w:divBdr>
        <w:top w:val="none" w:sz="0" w:space="0" w:color="auto"/>
        <w:left w:val="none" w:sz="0" w:space="0" w:color="auto"/>
        <w:bottom w:val="none" w:sz="0" w:space="0" w:color="auto"/>
        <w:right w:val="none" w:sz="0" w:space="0" w:color="auto"/>
      </w:divBdr>
      <w:divsChild>
        <w:div w:id="503518660">
          <w:marLeft w:val="0"/>
          <w:marRight w:val="0"/>
          <w:marTop w:val="0"/>
          <w:marBottom w:val="0"/>
          <w:divBdr>
            <w:top w:val="none" w:sz="0" w:space="0" w:color="auto"/>
            <w:left w:val="none" w:sz="0" w:space="0" w:color="auto"/>
            <w:bottom w:val="none" w:sz="0" w:space="0" w:color="auto"/>
            <w:right w:val="none" w:sz="0" w:space="0" w:color="auto"/>
          </w:divBdr>
          <w:divsChild>
            <w:div w:id="1807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80102">
      <w:bodyDiv w:val="1"/>
      <w:marLeft w:val="0"/>
      <w:marRight w:val="0"/>
      <w:marTop w:val="0"/>
      <w:marBottom w:val="0"/>
      <w:divBdr>
        <w:top w:val="none" w:sz="0" w:space="0" w:color="auto"/>
        <w:left w:val="none" w:sz="0" w:space="0" w:color="auto"/>
        <w:bottom w:val="none" w:sz="0" w:space="0" w:color="auto"/>
        <w:right w:val="none" w:sz="0" w:space="0" w:color="auto"/>
      </w:divBdr>
    </w:div>
    <w:div w:id="359092394">
      <w:bodyDiv w:val="1"/>
      <w:marLeft w:val="0"/>
      <w:marRight w:val="0"/>
      <w:marTop w:val="0"/>
      <w:marBottom w:val="0"/>
      <w:divBdr>
        <w:top w:val="none" w:sz="0" w:space="0" w:color="auto"/>
        <w:left w:val="none" w:sz="0" w:space="0" w:color="auto"/>
        <w:bottom w:val="none" w:sz="0" w:space="0" w:color="auto"/>
        <w:right w:val="none" w:sz="0" w:space="0" w:color="auto"/>
      </w:divBdr>
      <w:divsChild>
        <w:div w:id="2032992997">
          <w:marLeft w:val="0"/>
          <w:marRight w:val="0"/>
          <w:marTop w:val="0"/>
          <w:marBottom w:val="0"/>
          <w:divBdr>
            <w:top w:val="none" w:sz="0" w:space="0" w:color="auto"/>
            <w:left w:val="none" w:sz="0" w:space="0" w:color="auto"/>
            <w:bottom w:val="none" w:sz="0" w:space="0" w:color="auto"/>
            <w:right w:val="none" w:sz="0" w:space="0" w:color="auto"/>
          </w:divBdr>
          <w:divsChild>
            <w:div w:id="8924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8997">
      <w:bodyDiv w:val="1"/>
      <w:marLeft w:val="0"/>
      <w:marRight w:val="0"/>
      <w:marTop w:val="0"/>
      <w:marBottom w:val="0"/>
      <w:divBdr>
        <w:top w:val="none" w:sz="0" w:space="0" w:color="auto"/>
        <w:left w:val="none" w:sz="0" w:space="0" w:color="auto"/>
        <w:bottom w:val="none" w:sz="0" w:space="0" w:color="auto"/>
        <w:right w:val="none" w:sz="0" w:space="0" w:color="auto"/>
      </w:divBdr>
    </w:div>
    <w:div w:id="620185110">
      <w:bodyDiv w:val="1"/>
      <w:marLeft w:val="0"/>
      <w:marRight w:val="0"/>
      <w:marTop w:val="0"/>
      <w:marBottom w:val="0"/>
      <w:divBdr>
        <w:top w:val="none" w:sz="0" w:space="0" w:color="auto"/>
        <w:left w:val="none" w:sz="0" w:space="0" w:color="auto"/>
        <w:bottom w:val="none" w:sz="0" w:space="0" w:color="auto"/>
        <w:right w:val="none" w:sz="0" w:space="0" w:color="auto"/>
      </w:divBdr>
    </w:div>
    <w:div w:id="634410716">
      <w:bodyDiv w:val="1"/>
      <w:marLeft w:val="0"/>
      <w:marRight w:val="0"/>
      <w:marTop w:val="0"/>
      <w:marBottom w:val="0"/>
      <w:divBdr>
        <w:top w:val="none" w:sz="0" w:space="0" w:color="auto"/>
        <w:left w:val="none" w:sz="0" w:space="0" w:color="auto"/>
        <w:bottom w:val="none" w:sz="0" w:space="0" w:color="auto"/>
        <w:right w:val="none" w:sz="0" w:space="0" w:color="auto"/>
      </w:divBdr>
    </w:div>
    <w:div w:id="662852209">
      <w:bodyDiv w:val="1"/>
      <w:marLeft w:val="0"/>
      <w:marRight w:val="0"/>
      <w:marTop w:val="0"/>
      <w:marBottom w:val="0"/>
      <w:divBdr>
        <w:top w:val="none" w:sz="0" w:space="0" w:color="auto"/>
        <w:left w:val="none" w:sz="0" w:space="0" w:color="auto"/>
        <w:bottom w:val="none" w:sz="0" w:space="0" w:color="auto"/>
        <w:right w:val="none" w:sz="0" w:space="0" w:color="auto"/>
      </w:divBdr>
    </w:div>
    <w:div w:id="726033299">
      <w:bodyDiv w:val="1"/>
      <w:marLeft w:val="0"/>
      <w:marRight w:val="0"/>
      <w:marTop w:val="0"/>
      <w:marBottom w:val="0"/>
      <w:divBdr>
        <w:top w:val="none" w:sz="0" w:space="0" w:color="auto"/>
        <w:left w:val="none" w:sz="0" w:space="0" w:color="auto"/>
        <w:bottom w:val="none" w:sz="0" w:space="0" w:color="auto"/>
        <w:right w:val="none" w:sz="0" w:space="0" w:color="auto"/>
      </w:divBdr>
    </w:div>
    <w:div w:id="726224518">
      <w:bodyDiv w:val="1"/>
      <w:marLeft w:val="0"/>
      <w:marRight w:val="0"/>
      <w:marTop w:val="0"/>
      <w:marBottom w:val="0"/>
      <w:divBdr>
        <w:top w:val="none" w:sz="0" w:space="0" w:color="auto"/>
        <w:left w:val="none" w:sz="0" w:space="0" w:color="auto"/>
        <w:bottom w:val="none" w:sz="0" w:space="0" w:color="auto"/>
        <w:right w:val="none" w:sz="0" w:space="0" w:color="auto"/>
      </w:divBdr>
    </w:div>
    <w:div w:id="759642781">
      <w:bodyDiv w:val="1"/>
      <w:marLeft w:val="0"/>
      <w:marRight w:val="0"/>
      <w:marTop w:val="0"/>
      <w:marBottom w:val="0"/>
      <w:divBdr>
        <w:top w:val="none" w:sz="0" w:space="0" w:color="auto"/>
        <w:left w:val="none" w:sz="0" w:space="0" w:color="auto"/>
        <w:bottom w:val="none" w:sz="0" w:space="0" w:color="auto"/>
        <w:right w:val="none" w:sz="0" w:space="0" w:color="auto"/>
      </w:divBdr>
      <w:divsChild>
        <w:div w:id="1913003221">
          <w:marLeft w:val="0"/>
          <w:marRight w:val="0"/>
          <w:marTop w:val="0"/>
          <w:marBottom w:val="0"/>
          <w:divBdr>
            <w:top w:val="none" w:sz="0" w:space="0" w:color="auto"/>
            <w:left w:val="none" w:sz="0" w:space="0" w:color="auto"/>
            <w:bottom w:val="none" w:sz="0" w:space="0" w:color="auto"/>
            <w:right w:val="none" w:sz="0" w:space="0" w:color="auto"/>
          </w:divBdr>
          <w:divsChild>
            <w:div w:id="126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703">
      <w:bodyDiv w:val="1"/>
      <w:marLeft w:val="0"/>
      <w:marRight w:val="0"/>
      <w:marTop w:val="0"/>
      <w:marBottom w:val="0"/>
      <w:divBdr>
        <w:top w:val="none" w:sz="0" w:space="0" w:color="auto"/>
        <w:left w:val="none" w:sz="0" w:space="0" w:color="auto"/>
        <w:bottom w:val="none" w:sz="0" w:space="0" w:color="auto"/>
        <w:right w:val="none" w:sz="0" w:space="0" w:color="auto"/>
      </w:divBdr>
    </w:div>
    <w:div w:id="795951151">
      <w:bodyDiv w:val="1"/>
      <w:marLeft w:val="0"/>
      <w:marRight w:val="0"/>
      <w:marTop w:val="0"/>
      <w:marBottom w:val="0"/>
      <w:divBdr>
        <w:top w:val="none" w:sz="0" w:space="0" w:color="auto"/>
        <w:left w:val="none" w:sz="0" w:space="0" w:color="auto"/>
        <w:bottom w:val="none" w:sz="0" w:space="0" w:color="auto"/>
        <w:right w:val="none" w:sz="0" w:space="0" w:color="auto"/>
      </w:divBdr>
    </w:div>
    <w:div w:id="850217526">
      <w:bodyDiv w:val="1"/>
      <w:marLeft w:val="0"/>
      <w:marRight w:val="0"/>
      <w:marTop w:val="0"/>
      <w:marBottom w:val="0"/>
      <w:divBdr>
        <w:top w:val="none" w:sz="0" w:space="0" w:color="auto"/>
        <w:left w:val="none" w:sz="0" w:space="0" w:color="auto"/>
        <w:bottom w:val="none" w:sz="0" w:space="0" w:color="auto"/>
        <w:right w:val="none" w:sz="0" w:space="0" w:color="auto"/>
      </w:divBdr>
      <w:divsChild>
        <w:div w:id="457142842">
          <w:marLeft w:val="0"/>
          <w:marRight w:val="0"/>
          <w:marTop w:val="0"/>
          <w:marBottom w:val="0"/>
          <w:divBdr>
            <w:top w:val="none" w:sz="0" w:space="0" w:color="auto"/>
            <w:left w:val="none" w:sz="0" w:space="0" w:color="auto"/>
            <w:bottom w:val="none" w:sz="0" w:space="0" w:color="auto"/>
            <w:right w:val="none" w:sz="0" w:space="0" w:color="auto"/>
          </w:divBdr>
          <w:divsChild>
            <w:div w:id="121653782">
              <w:marLeft w:val="0"/>
              <w:marRight w:val="0"/>
              <w:marTop w:val="0"/>
              <w:marBottom w:val="0"/>
              <w:divBdr>
                <w:top w:val="none" w:sz="0" w:space="0" w:color="auto"/>
                <w:left w:val="none" w:sz="0" w:space="0" w:color="auto"/>
                <w:bottom w:val="none" w:sz="0" w:space="0" w:color="auto"/>
                <w:right w:val="none" w:sz="0" w:space="0" w:color="auto"/>
              </w:divBdr>
            </w:div>
            <w:div w:id="223373205">
              <w:marLeft w:val="0"/>
              <w:marRight w:val="0"/>
              <w:marTop w:val="0"/>
              <w:marBottom w:val="0"/>
              <w:divBdr>
                <w:top w:val="none" w:sz="0" w:space="0" w:color="auto"/>
                <w:left w:val="none" w:sz="0" w:space="0" w:color="auto"/>
                <w:bottom w:val="none" w:sz="0" w:space="0" w:color="auto"/>
                <w:right w:val="none" w:sz="0" w:space="0" w:color="auto"/>
              </w:divBdr>
            </w:div>
            <w:div w:id="241303661">
              <w:marLeft w:val="0"/>
              <w:marRight w:val="0"/>
              <w:marTop w:val="0"/>
              <w:marBottom w:val="0"/>
              <w:divBdr>
                <w:top w:val="none" w:sz="0" w:space="0" w:color="auto"/>
                <w:left w:val="none" w:sz="0" w:space="0" w:color="auto"/>
                <w:bottom w:val="none" w:sz="0" w:space="0" w:color="auto"/>
                <w:right w:val="none" w:sz="0" w:space="0" w:color="auto"/>
              </w:divBdr>
            </w:div>
            <w:div w:id="273440919">
              <w:marLeft w:val="0"/>
              <w:marRight w:val="0"/>
              <w:marTop w:val="0"/>
              <w:marBottom w:val="0"/>
              <w:divBdr>
                <w:top w:val="none" w:sz="0" w:space="0" w:color="auto"/>
                <w:left w:val="none" w:sz="0" w:space="0" w:color="auto"/>
                <w:bottom w:val="none" w:sz="0" w:space="0" w:color="auto"/>
                <w:right w:val="none" w:sz="0" w:space="0" w:color="auto"/>
              </w:divBdr>
            </w:div>
            <w:div w:id="386950059">
              <w:marLeft w:val="0"/>
              <w:marRight w:val="0"/>
              <w:marTop w:val="0"/>
              <w:marBottom w:val="0"/>
              <w:divBdr>
                <w:top w:val="none" w:sz="0" w:space="0" w:color="auto"/>
                <w:left w:val="none" w:sz="0" w:space="0" w:color="auto"/>
                <w:bottom w:val="none" w:sz="0" w:space="0" w:color="auto"/>
                <w:right w:val="none" w:sz="0" w:space="0" w:color="auto"/>
              </w:divBdr>
            </w:div>
            <w:div w:id="406461174">
              <w:marLeft w:val="0"/>
              <w:marRight w:val="0"/>
              <w:marTop w:val="0"/>
              <w:marBottom w:val="0"/>
              <w:divBdr>
                <w:top w:val="none" w:sz="0" w:space="0" w:color="auto"/>
                <w:left w:val="none" w:sz="0" w:space="0" w:color="auto"/>
                <w:bottom w:val="none" w:sz="0" w:space="0" w:color="auto"/>
                <w:right w:val="none" w:sz="0" w:space="0" w:color="auto"/>
              </w:divBdr>
            </w:div>
            <w:div w:id="658584809">
              <w:marLeft w:val="0"/>
              <w:marRight w:val="0"/>
              <w:marTop w:val="0"/>
              <w:marBottom w:val="0"/>
              <w:divBdr>
                <w:top w:val="none" w:sz="0" w:space="0" w:color="auto"/>
                <w:left w:val="none" w:sz="0" w:space="0" w:color="auto"/>
                <w:bottom w:val="none" w:sz="0" w:space="0" w:color="auto"/>
                <w:right w:val="none" w:sz="0" w:space="0" w:color="auto"/>
              </w:divBdr>
            </w:div>
            <w:div w:id="664207443">
              <w:marLeft w:val="0"/>
              <w:marRight w:val="0"/>
              <w:marTop w:val="0"/>
              <w:marBottom w:val="0"/>
              <w:divBdr>
                <w:top w:val="none" w:sz="0" w:space="0" w:color="auto"/>
                <w:left w:val="none" w:sz="0" w:space="0" w:color="auto"/>
                <w:bottom w:val="none" w:sz="0" w:space="0" w:color="auto"/>
                <w:right w:val="none" w:sz="0" w:space="0" w:color="auto"/>
              </w:divBdr>
            </w:div>
            <w:div w:id="861866946">
              <w:marLeft w:val="0"/>
              <w:marRight w:val="0"/>
              <w:marTop w:val="0"/>
              <w:marBottom w:val="0"/>
              <w:divBdr>
                <w:top w:val="none" w:sz="0" w:space="0" w:color="auto"/>
                <w:left w:val="none" w:sz="0" w:space="0" w:color="auto"/>
                <w:bottom w:val="none" w:sz="0" w:space="0" w:color="auto"/>
                <w:right w:val="none" w:sz="0" w:space="0" w:color="auto"/>
              </w:divBdr>
            </w:div>
            <w:div w:id="890654090">
              <w:marLeft w:val="0"/>
              <w:marRight w:val="0"/>
              <w:marTop w:val="0"/>
              <w:marBottom w:val="0"/>
              <w:divBdr>
                <w:top w:val="none" w:sz="0" w:space="0" w:color="auto"/>
                <w:left w:val="none" w:sz="0" w:space="0" w:color="auto"/>
                <w:bottom w:val="none" w:sz="0" w:space="0" w:color="auto"/>
                <w:right w:val="none" w:sz="0" w:space="0" w:color="auto"/>
              </w:divBdr>
            </w:div>
            <w:div w:id="896934682">
              <w:marLeft w:val="0"/>
              <w:marRight w:val="0"/>
              <w:marTop w:val="0"/>
              <w:marBottom w:val="0"/>
              <w:divBdr>
                <w:top w:val="none" w:sz="0" w:space="0" w:color="auto"/>
                <w:left w:val="none" w:sz="0" w:space="0" w:color="auto"/>
                <w:bottom w:val="none" w:sz="0" w:space="0" w:color="auto"/>
                <w:right w:val="none" w:sz="0" w:space="0" w:color="auto"/>
              </w:divBdr>
            </w:div>
            <w:div w:id="967862091">
              <w:marLeft w:val="0"/>
              <w:marRight w:val="0"/>
              <w:marTop w:val="0"/>
              <w:marBottom w:val="0"/>
              <w:divBdr>
                <w:top w:val="none" w:sz="0" w:space="0" w:color="auto"/>
                <w:left w:val="none" w:sz="0" w:space="0" w:color="auto"/>
                <w:bottom w:val="none" w:sz="0" w:space="0" w:color="auto"/>
                <w:right w:val="none" w:sz="0" w:space="0" w:color="auto"/>
              </w:divBdr>
            </w:div>
            <w:div w:id="1033842428">
              <w:marLeft w:val="0"/>
              <w:marRight w:val="0"/>
              <w:marTop w:val="0"/>
              <w:marBottom w:val="0"/>
              <w:divBdr>
                <w:top w:val="none" w:sz="0" w:space="0" w:color="auto"/>
                <w:left w:val="none" w:sz="0" w:space="0" w:color="auto"/>
                <w:bottom w:val="none" w:sz="0" w:space="0" w:color="auto"/>
                <w:right w:val="none" w:sz="0" w:space="0" w:color="auto"/>
              </w:divBdr>
            </w:div>
            <w:div w:id="1047799349">
              <w:marLeft w:val="0"/>
              <w:marRight w:val="0"/>
              <w:marTop w:val="0"/>
              <w:marBottom w:val="0"/>
              <w:divBdr>
                <w:top w:val="none" w:sz="0" w:space="0" w:color="auto"/>
                <w:left w:val="none" w:sz="0" w:space="0" w:color="auto"/>
                <w:bottom w:val="none" w:sz="0" w:space="0" w:color="auto"/>
                <w:right w:val="none" w:sz="0" w:space="0" w:color="auto"/>
              </w:divBdr>
            </w:div>
            <w:div w:id="1076779596">
              <w:marLeft w:val="0"/>
              <w:marRight w:val="0"/>
              <w:marTop w:val="0"/>
              <w:marBottom w:val="0"/>
              <w:divBdr>
                <w:top w:val="none" w:sz="0" w:space="0" w:color="auto"/>
                <w:left w:val="none" w:sz="0" w:space="0" w:color="auto"/>
                <w:bottom w:val="none" w:sz="0" w:space="0" w:color="auto"/>
                <w:right w:val="none" w:sz="0" w:space="0" w:color="auto"/>
              </w:divBdr>
            </w:div>
            <w:div w:id="1147743560">
              <w:marLeft w:val="0"/>
              <w:marRight w:val="0"/>
              <w:marTop w:val="0"/>
              <w:marBottom w:val="0"/>
              <w:divBdr>
                <w:top w:val="none" w:sz="0" w:space="0" w:color="auto"/>
                <w:left w:val="none" w:sz="0" w:space="0" w:color="auto"/>
                <w:bottom w:val="none" w:sz="0" w:space="0" w:color="auto"/>
                <w:right w:val="none" w:sz="0" w:space="0" w:color="auto"/>
              </w:divBdr>
            </w:div>
            <w:div w:id="1270046996">
              <w:marLeft w:val="0"/>
              <w:marRight w:val="0"/>
              <w:marTop w:val="0"/>
              <w:marBottom w:val="0"/>
              <w:divBdr>
                <w:top w:val="none" w:sz="0" w:space="0" w:color="auto"/>
                <w:left w:val="none" w:sz="0" w:space="0" w:color="auto"/>
                <w:bottom w:val="none" w:sz="0" w:space="0" w:color="auto"/>
                <w:right w:val="none" w:sz="0" w:space="0" w:color="auto"/>
              </w:divBdr>
            </w:div>
            <w:div w:id="1312834605">
              <w:marLeft w:val="0"/>
              <w:marRight w:val="0"/>
              <w:marTop w:val="0"/>
              <w:marBottom w:val="0"/>
              <w:divBdr>
                <w:top w:val="none" w:sz="0" w:space="0" w:color="auto"/>
                <w:left w:val="none" w:sz="0" w:space="0" w:color="auto"/>
                <w:bottom w:val="none" w:sz="0" w:space="0" w:color="auto"/>
                <w:right w:val="none" w:sz="0" w:space="0" w:color="auto"/>
              </w:divBdr>
            </w:div>
            <w:div w:id="1455248801">
              <w:marLeft w:val="0"/>
              <w:marRight w:val="0"/>
              <w:marTop w:val="0"/>
              <w:marBottom w:val="0"/>
              <w:divBdr>
                <w:top w:val="none" w:sz="0" w:space="0" w:color="auto"/>
                <w:left w:val="none" w:sz="0" w:space="0" w:color="auto"/>
                <w:bottom w:val="none" w:sz="0" w:space="0" w:color="auto"/>
                <w:right w:val="none" w:sz="0" w:space="0" w:color="auto"/>
              </w:divBdr>
            </w:div>
            <w:div w:id="1460220748">
              <w:marLeft w:val="0"/>
              <w:marRight w:val="0"/>
              <w:marTop w:val="0"/>
              <w:marBottom w:val="0"/>
              <w:divBdr>
                <w:top w:val="none" w:sz="0" w:space="0" w:color="auto"/>
                <w:left w:val="none" w:sz="0" w:space="0" w:color="auto"/>
                <w:bottom w:val="none" w:sz="0" w:space="0" w:color="auto"/>
                <w:right w:val="none" w:sz="0" w:space="0" w:color="auto"/>
              </w:divBdr>
            </w:div>
            <w:div w:id="1470437571">
              <w:marLeft w:val="0"/>
              <w:marRight w:val="0"/>
              <w:marTop w:val="0"/>
              <w:marBottom w:val="0"/>
              <w:divBdr>
                <w:top w:val="none" w:sz="0" w:space="0" w:color="auto"/>
                <w:left w:val="none" w:sz="0" w:space="0" w:color="auto"/>
                <w:bottom w:val="none" w:sz="0" w:space="0" w:color="auto"/>
                <w:right w:val="none" w:sz="0" w:space="0" w:color="auto"/>
              </w:divBdr>
            </w:div>
            <w:div w:id="1528955902">
              <w:marLeft w:val="0"/>
              <w:marRight w:val="0"/>
              <w:marTop w:val="0"/>
              <w:marBottom w:val="0"/>
              <w:divBdr>
                <w:top w:val="none" w:sz="0" w:space="0" w:color="auto"/>
                <w:left w:val="none" w:sz="0" w:space="0" w:color="auto"/>
                <w:bottom w:val="none" w:sz="0" w:space="0" w:color="auto"/>
                <w:right w:val="none" w:sz="0" w:space="0" w:color="auto"/>
              </w:divBdr>
            </w:div>
            <w:div w:id="1628900801">
              <w:marLeft w:val="0"/>
              <w:marRight w:val="0"/>
              <w:marTop w:val="0"/>
              <w:marBottom w:val="0"/>
              <w:divBdr>
                <w:top w:val="none" w:sz="0" w:space="0" w:color="auto"/>
                <w:left w:val="none" w:sz="0" w:space="0" w:color="auto"/>
                <w:bottom w:val="none" w:sz="0" w:space="0" w:color="auto"/>
                <w:right w:val="none" w:sz="0" w:space="0" w:color="auto"/>
              </w:divBdr>
            </w:div>
            <w:div w:id="1651057596">
              <w:marLeft w:val="0"/>
              <w:marRight w:val="0"/>
              <w:marTop w:val="0"/>
              <w:marBottom w:val="0"/>
              <w:divBdr>
                <w:top w:val="none" w:sz="0" w:space="0" w:color="auto"/>
                <w:left w:val="none" w:sz="0" w:space="0" w:color="auto"/>
                <w:bottom w:val="none" w:sz="0" w:space="0" w:color="auto"/>
                <w:right w:val="none" w:sz="0" w:space="0" w:color="auto"/>
              </w:divBdr>
            </w:div>
            <w:div w:id="1664048308">
              <w:marLeft w:val="0"/>
              <w:marRight w:val="0"/>
              <w:marTop w:val="0"/>
              <w:marBottom w:val="0"/>
              <w:divBdr>
                <w:top w:val="none" w:sz="0" w:space="0" w:color="auto"/>
                <w:left w:val="none" w:sz="0" w:space="0" w:color="auto"/>
                <w:bottom w:val="none" w:sz="0" w:space="0" w:color="auto"/>
                <w:right w:val="none" w:sz="0" w:space="0" w:color="auto"/>
              </w:divBdr>
            </w:div>
            <w:div w:id="1705401602">
              <w:marLeft w:val="0"/>
              <w:marRight w:val="0"/>
              <w:marTop w:val="0"/>
              <w:marBottom w:val="0"/>
              <w:divBdr>
                <w:top w:val="none" w:sz="0" w:space="0" w:color="auto"/>
                <w:left w:val="none" w:sz="0" w:space="0" w:color="auto"/>
                <w:bottom w:val="none" w:sz="0" w:space="0" w:color="auto"/>
                <w:right w:val="none" w:sz="0" w:space="0" w:color="auto"/>
              </w:divBdr>
            </w:div>
            <w:div w:id="1726754759">
              <w:marLeft w:val="0"/>
              <w:marRight w:val="0"/>
              <w:marTop w:val="0"/>
              <w:marBottom w:val="0"/>
              <w:divBdr>
                <w:top w:val="none" w:sz="0" w:space="0" w:color="auto"/>
                <w:left w:val="none" w:sz="0" w:space="0" w:color="auto"/>
                <w:bottom w:val="none" w:sz="0" w:space="0" w:color="auto"/>
                <w:right w:val="none" w:sz="0" w:space="0" w:color="auto"/>
              </w:divBdr>
            </w:div>
            <w:div w:id="20329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7603">
      <w:bodyDiv w:val="1"/>
      <w:marLeft w:val="0"/>
      <w:marRight w:val="0"/>
      <w:marTop w:val="0"/>
      <w:marBottom w:val="0"/>
      <w:divBdr>
        <w:top w:val="none" w:sz="0" w:space="0" w:color="auto"/>
        <w:left w:val="none" w:sz="0" w:space="0" w:color="auto"/>
        <w:bottom w:val="none" w:sz="0" w:space="0" w:color="auto"/>
        <w:right w:val="none" w:sz="0" w:space="0" w:color="auto"/>
      </w:divBdr>
    </w:div>
    <w:div w:id="940911204">
      <w:bodyDiv w:val="1"/>
      <w:marLeft w:val="0"/>
      <w:marRight w:val="0"/>
      <w:marTop w:val="0"/>
      <w:marBottom w:val="0"/>
      <w:divBdr>
        <w:top w:val="none" w:sz="0" w:space="0" w:color="auto"/>
        <w:left w:val="none" w:sz="0" w:space="0" w:color="auto"/>
        <w:bottom w:val="none" w:sz="0" w:space="0" w:color="auto"/>
        <w:right w:val="none" w:sz="0" w:space="0" w:color="auto"/>
      </w:divBdr>
    </w:div>
    <w:div w:id="993025550">
      <w:bodyDiv w:val="1"/>
      <w:marLeft w:val="0"/>
      <w:marRight w:val="0"/>
      <w:marTop w:val="0"/>
      <w:marBottom w:val="0"/>
      <w:divBdr>
        <w:top w:val="none" w:sz="0" w:space="0" w:color="auto"/>
        <w:left w:val="none" w:sz="0" w:space="0" w:color="auto"/>
        <w:bottom w:val="none" w:sz="0" w:space="0" w:color="auto"/>
        <w:right w:val="none" w:sz="0" w:space="0" w:color="auto"/>
      </w:divBdr>
      <w:divsChild>
        <w:div w:id="2005625264">
          <w:marLeft w:val="0"/>
          <w:marRight w:val="0"/>
          <w:marTop w:val="0"/>
          <w:marBottom w:val="0"/>
          <w:divBdr>
            <w:top w:val="none" w:sz="0" w:space="0" w:color="auto"/>
            <w:left w:val="none" w:sz="0" w:space="0" w:color="auto"/>
            <w:bottom w:val="none" w:sz="0" w:space="0" w:color="auto"/>
            <w:right w:val="none" w:sz="0" w:space="0" w:color="auto"/>
          </w:divBdr>
          <w:divsChild>
            <w:div w:id="4045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0087">
      <w:bodyDiv w:val="1"/>
      <w:marLeft w:val="0"/>
      <w:marRight w:val="0"/>
      <w:marTop w:val="0"/>
      <w:marBottom w:val="0"/>
      <w:divBdr>
        <w:top w:val="none" w:sz="0" w:space="0" w:color="auto"/>
        <w:left w:val="none" w:sz="0" w:space="0" w:color="auto"/>
        <w:bottom w:val="none" w:sz="0" w:space="0" w:color="auto"/>
        <w:right w:val="none" w:sz="0" w:space="0" w:color="auto"/>
      </w:divBdr>
      <w:divsChild>
        <w:div w:id="1016346102">
          <w:marLeft w:val="0"/>
          <w:marRight w:val="0"/>
          <w:marTop w:val="0"/>
          <w:marBottom w:val="0"/>
          <w:divBdr>
            <w:top w:val="none" w:sz="0" w:space="0" w:color="auto"/>
            <w:left w:val="none" w:sz="0" w:space="0" w:color="auto"/>
            <w:bottom w:val="none" w:sz="0" w:space="0" w:color="auto"/>
            <w:right w:val="none" w:sz="0" w:space="0" w:color="auto"/>
          </w:divBdr>
          <w:divsChild>
            <w:div w:id="9788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08028">
      <w:bodyDiv w:val="1"/>
      <w:marLeft w:val="0"/>
      <w:marRight w:val="0"/>
      <w:marTop w:val="0"/>
      <w:marBottom w:val="0"/>
      <w:divBdr>
        <w:top w:val="none" w:sz="0" w:space="0" w:color="auto"/>
        <w:left w:val="none" w:sz="0" w:space="0" w:color="auto"/>
        <w:bottom w:val="none" w:sz="0" w:space="0" w:color="auto"/>
        <w:right w:val="none" w:sz="0" w:space="0" w:color="auto"/>
      </w:divBdr>
    </w:div>
    <w:div w:id="1056775856">
      <w:bodyDiv w:val="1"/>
      <w:marLeft w:val="0"/>
      <w:marRight w:val="0"/>
      <w:marTop w:val="0"/>
      <w:marBottom w:val="0"/>
      <w:divBdr>
        <w:top w:val="none" w:sz="0" w:space="0" w:color="auto"/>
        <w:left w:val="none" w:sz="0" w:space="0" w:color="auto"/>
        <w:bottom w:val="none" w:sz="0" w:space="0" w:color="auto"/>
        <w:right w:val="none" w:sz="0" w:space="0" w:color="auto"/>
      </w:divBdr>
      <w:divsChild>
        <w:div w:id="1156143615">
          <w:marLeft w:val="0"/>
          <w:marRight w:val="0"/>
          <w:marTop w:val="0"/>
          <w:marBottom w:val="0"/>
          <w:divBdr>
            <w:top w:val="none" w:sz="0" w:space="0" w:color="auto"/>
            <w:left w:val="none" w:sz="0" w:space="0" w:color="auto"/>
            <w:bottom w:val="none" w:sz="0" w:space="0" w:color="auto"/>
            <w:right w:val="none" w:sz="0" w:space="0" w:color="auto"/>
          </w:divBdr>
          <w:divsChild>
            <w:div w:id="599291637">
              <w:marLeft w:val="0"/>
              <w:marRight w:val="0"/>
              <w:marTop w:val="0"/>
              <w:marBottom w:val="0"/>
              <w:divBdr>
                <w:top w:val="none" w:sz="0" w:space="0" w:color="auto"/>
                <w:left w:val="none" w:sz="0" w:space="0" w:color="auto"/>
                <w:bottom w:val="none" w:sz="0" w:space="0" w:color="auto"/>
                <w:right w:val="none" w:sz="0" w:space="0" w:color="auto"/>
              </w:divBdr>
              <w:divsChild>
                <w:div w:id="4698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14333">
      <w:bodyDiv w:val="1"/>
      <w:marLeft w:val="0"/>
      <w:marRight w:val="0"/>
      <w:marTop w:val="0"/>
      <w:marBottom w:val="0"/>
      <w:divBdr>
        <w:top w:val="none" w:sz="0" w:space="0" w:color="auto"/>
        <w:left w:val="none" w:sz="0" w:space="0" w:color="auto"/>
        <w:bottom w:val="none" w:sz="0" w:space="0" w:color="auto"/>
        <w:right w:val="none" w:sz="0" w:space="0" w:color="auto"/>
      </w:divBdr>
      <w:divsChild>
        <w:div w:id="1560097313">
          <w:marLeft w:val="0"/>
          <w:marRight w:val="0"/>
          <w:marTop w:val="0"/>
          <w:marBottom w:val="0"/>
          <w:divBdr>
            <w:top w:val="none" w:sz="0" w:space="0" w:color="auto"/>
            <w:left w:val="none" w:sz="0" w:space="0" w:color="auto"/>
            <w:bottom w:val="none" w:sz="0" w:space="0" w:color="auto"/>
            <w:right w:val="none" w:sz="0" w:space="0" w:color="auto"/>
          </w:divBdr>
          <w:divsChild>
            <w:div w:id="1895775122">
              <w:marLeft w:val="0"/>
              <w:marRight w:val="0"/>
              <w:marTop w:val="0"/>
              <w:marBottom w:val="0"/>
              <w:divBdr>
                <w:top w:val="none" w:sz="0" w:space="0" w:color="auto"/>
                <w:left w:val="none" w:sz="0" w:space="0" w:color="auto"/>
                <w:bottom w:val="none" w:sz="0" w:space="0" w:color="auto"/>
                <w:right w:val="none" w:sz="0" w:space="0" w:color="auto"/>
              </w:divBdr>
              <w:divsChild>
                <w:div w:id="244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51966">
      <w:bodyDiv w:val="1"/>
      <w:marLeft w:val="0"/>
      <w:marRight w:val="0"/>
      <w:marTop w:val="0"/>
      <w:marBottom w:val="0"/>
      <w:divBdr>
        <w:top w:val="none" w:sz="0" w:space="0" w:color="auto"/>
        <w:left w:val="none" w:sz="0" w:space="0" w:color="auto"/>
        <w:bottom w:val="none" w:sz="0" w:space="0" w:color="auto"/>
        <w:right w:val="none" w:sz="0" w:space="0" w:color="auto"/>
      </w:divBdr>
      <w:divsChild>
        <w:div w:id="1896966126">
          <w:marLeft w:val="0"/>
          <w:marRight w:val="0"/>
          <w:marTop w:val="0"/>
          <w:marBottom w:val="0"/>
          <w:divBdr>
            <w:top w:val="none" w:sz="0" w:space="0" w:color="auto"/>
            <w:left w:val="none" w:sz="0" w:space="0" w:color="auto"/>
            <w:bottom w:val="none" w:sz="0" w:space="0" w:color="auto"/>
            <w:right w:val="none" w:sz="0" w:space="0" w:color="auto"/>
          </w:divBdr>
          <w:divsChild>
            <w:div w:id="15187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48669">
      <w:bodyDiv w:val="1"/>
      <w:marLeft w:val="0"/>
      <w:marRight w:val="0"/>
      <w:marTop w:val="0"/>
      <w:marBottom w:val="0"/>
      <w:divBdr>
        <w:top w:val="none" w:sz="0" w:space="0" w:color="auto"/>
        <w:left w:val="none" w:sz="0" w:space="0" w:color="auto"/>
        <w:bottom w:val="none" w:sz="0" w:space="0" w:color="auto"/>
        <w:right w:val="none" w:sz="0" w:space="0" w:color="auto"/>
      </w:divBdr>
    </w:div>
    <w:div w:id="1189640901">
      <w:bodyDiv w:val="1"/>
      <w:marLeft w:val="0"/>
      <w:marRight w:val="0"/>
      <w:marTop w:val="0"/>
      <w:marBottom w:val="0"/>
      <w:divBdr>
        <w:top w:val="none" w:sz="0" w:space="0" w:color="auto"/>
        <w:left w:val="none" w:sz="0" w:space="0" w:color="auto"/>
        <w:bottom w:val="none" w:sz="0" w:space="0" w:color="auto"/>
        <w:right w:val="none" w:sz="0" w:space="0" w:color="auto"/>
      </w:divBdr>
    </w:div>
    <w:div w:id="1232276892">
      <w:bodyDiv w:val="1"/>
      <w:marLeft w:val="0"/>
      <w:marRight w:val="0"/>
      <w:marTop w:val="0"/>
      <w:marBottom w:val="0"/>
      <w:divBdr>
        <w:top w:val="none" w:sz="0" w:space="0" w:color="auto"/>
        <w:left w:val="none" w:sz="0" w:space="0" w:color="auto"/>
        <w:bottom w:val="none" w:sz="0" w:space="0" w:color="auto"/>
        <w:right w:val="none" w:sz="0" w:space="0" w:color="auto"/>
      </w:divBdr>
      <w:divsChild>
        <w:div w:id="1833376878">
          <w:marLeft w:val="0"/>
          <w:marRight w:val="0"/>
          <w:marTop w:val="0"/>
          <w:marBottom w:val="0"/>
          <w:divBdr>
            <w:top w:val="none" w:sz="0" w:space="0" w:color="auto"/>
            <w:left w:val="none" w:sz="0" w:space="0" w:color="auto"/>
            <w:bottom w:val="none" w:sz="0" w:space="0" w:color="auto"/>
            <w:right w:val="none" w:sz="0" w:space="0" w:color="auto"/>
          </w:divBdr>
          <w:divsChild>
            <w:div w:id="9518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3265">
      <w:bodyDiv w:val="1"/>
      <w:marLeft w:val="0"/>
      <w:marRight w:val="0"/>
      <w:marTop w:val="0"/>
      <w:marBottom w:val="0"/>
      <w:divBdr>
        <w:top w:val="none" w:sz="0" w:space="0" w:color="auto"/>
        <w:left w:val="none" w:sz="0" w:space="0" w:color="auto"/>
        <w:bottom w:val="none" w:sz="0" w:space="0" w:color="auto"/>
        <w:right w:val="none" w:sz="0" w:space="0" w:color="auto"/>
      </w:divBdr>
    </w:div>
    <w:div w:id="1370573514">
      <w:bodyDiv w:val="1"/>
      <w:marLeft w:val="0"/>
      <w:marRight w:val="0"/>
      <w:marTop w:val="0"/>
      <w:marBottom w:val="0"/>
      <w:divBdr>
        <w:top w:val="none" w:sz="0" w:space="0" w:color="auto"/>
        <w:left w:val="none" w:sz="0" w:space="0" w:color="auto"/>
        <w:bottom w:val="none" w:sz="0" w:space="0" w:color="auto"/>
        <w:right w:val="none" w:sz="0" w:space="0" w:color="auto"/>
      </w:divBdr>
    </w:div>
    <w:div w:id="1436098102">
      <w:bodyDiv w:val="1"/>
      <w:marLeft w:val="0"/>
      <w:marRight w:val="0"/>
      <w:marTop w:val="0"/>
      <w:marBottom w:val="0"/>
      <w:divBdr>
        <w:top w:val="none" w:sz="0" w:space="0" w:color="auto"/>
        <w:left w:val="none" w:sz="0" w:space="0" w:color="auto"/>
        <w:bottom w:val="none" w:sz="0" w:space="0" w:color="auto"/>
        <w:right w:val="none" w:sz="0" w:space="0" w:color="auto"/>
      </w:divBdr>
    </w:div>
    <w:div w:id="1441605185">
      <w:bodyDiv w:val="1"/>
      <w:marLeft w:val="0"/>
      <w:marRight w:val="0"/>
      <w:marTop w:val="0"/>
      <w:marBottom w:val="0"/>
      <w:divBdr>
        <w:top w:val="none" w:sz="0" w:space="0" w:color="auto"/>
        <w:left w:val="none" w:sz="0" w:space="0" w:color="auto"/>
        <w:bottom w:val="none" w:sz="0" w:space="0" w:color="auto"/>
        <w:right w:val="none" w:sz="0" w:space="0" w:color="auto"/>
      </w:divBdr>
    </w:div>
    <w:div w:id="1467042321">
      <w:bodyDiv w:val="1"/>
      <w:marLeft w:val="0"/>
      <w:marRight w:val="0"/>
      <w:marTop w:val="0"/>
      <w:marBottom w:val="0"/>
      <w:divBdr>
        <w:top w:val="none" w:sz="0" w:space="0" w:color="auto"/>
        <w:left w:val="none" w:sz="0" w:space="0" w:color="auto"/>
        <w:bottom w:val="none" w:sz="0" w:space="0" w:color="auto"/>
        <w:right w:val="none" w:sz="0" w:space="0" w:color="auto"/>
      </w:divBdr>
    </w:div>
    <w:div w:id="1647971844">
      <w:bodyDiv w:val="1"/>
      <w:marLeft w:val="0"/>
      <w:marRight w:val="0"/>
      <w:marTop w:val="0"/>
      <w:marBottom w:val="0"/>
      <w:divBdr>
        <w:top w:val="none" w:sz="0" w:space="0" w:color="auto"/>
        <w:left w:val="none" w:sz="0" w:space="0" w:color="auto"/>
        <w:bottom w:val="none" w:sz="0" w:space="0" w:color="auto"/>
        <w:right w:val="none" w:sz="0" w:space="0" w:color="auto"/>
      </w:divBdr>
      <w:divsChild>
        <w:div w:id="530074535">
          <w:marLeft w:val="0"/>
          <w:marRight w:val="0"/>
          <w:marTop w:val="0"/>
          <w:marBottom w:val="0"/>
          <w:divBdr>
            <w:top w:val="none" w:sz="0" w:space="0" w:color="auto"/>
            <w:left w:val="none" w:sz="0" w:space="0" w:color="auto"/>
            <w:bottom w:val="none" w:sz="0" w:space="0" w:color="auto"/>
            <w:right w:val="none" w:sz="0" w:space="0" w:color="auto"/>
          </w:divBdr>
          <w:divsChild>
            <w:div w:id="169881011">
              <w:marLeft w:val="0"/>
              <w:marRight w:val="0"/>
              <w:marTop w:val="0"/>
              <w:marBottom w:val="0"/>
              <w:divBdr>
                <w:top w:val="none" w:sz="0" w:space="0" w:color="auto"/>
                <w:left w:val="none" w:sz="0" w:space="0" w:color="auto"/>
                <w:bottom w:val="none" w:sz="0" w:space="0" w:color="auto"/>
                <w:right w:val="none" w:sz="0" w:space="0" w:color="auto"/>
              </w:divBdr>
            </w:div>
            <w:div w:id="255217383">
              <w:marLeft w:val="0"/>
              <w:marRight w:val="0"/>
              <w:marTop w:val="0"/>
              <w:marBottom w:val="0"/>
              <w:divBdr>
                <w:top w:val="none" w:sz="0" w:space="0" w:color="auto"/>
                <w:left w:val="none" w:sz="0" w:space="0" w:color="auto"/>
                <w:bottom w:val="none" w:sz="0" w:space="0" w:color="auto"/>
                <w:right w:val="none" w:sz="0" w:space="0" w:color="auto"/>
              </w:divBdr>
            </w:div>
            <w:div w:id="422918349">
              <w:marLeft w:val="0"/>
              <w:marRight w:val="0"/>
              <w:marTop w:val="0"/>
              <w:marBottom w:val="0"/>
              <w:divBdr>
                <w:top w:val="none" w:sz="0" w:space="0" w:color="auto"/>
                <w:left w:val="none" w:sz="0" w:space="0" w:color="auto"/>
                <w:bottom w:val="none" w:sz="0" w:space="0" w:color="auto"/>
                <w:right w:val="none" w:sz="0" w:space="0" w:color="auto"/>
              </w:divBdr>
            </w:div>
            <w:div w:id="445655935">
              <w:marLeft w:val="0"/>
              <w:marRight w:val="0"/>
              <w:marTop w:val="0"/>
              <w:marBottom w:val="0"/>
              <w:divBdr>
                <w:top w:val="none" w:sz="0" w:space="0" w:color="auto"/>
                <w:left w:val="none" w:sz="0" w:space="0" w:color="auto"/>
                <w:bottom w:val="none" w:sz="0" w:space="0" w:color="auto"/>
                <w:right w:val="none" w:sz="0" w:space="0" w:color="auto"/>
              </w:divBdr>
            </w:div>
            <w:div w:id="451823992">
              <w:marLeft w:val="0"/>
              <w:marRight w:val="0"/>
              <w:marTop w:val="0"/>
              <w:marBottom w:val="0"/>
              <w:divBdr>
                <w:top w:val="none" w:sz="0" w:space="0" w:color="auto"/>
                <w:left w:val="none" w:sz="0" w:space="0" w:color="auto"/>
                <w:bottom w:val="none" w:sz="0" w:space="0" w:color="auto"/>
                <w:right w:val="none" w:sz="0" w:space="0" w:color="auto"/>
              </w:divBdr>
            </w:div>
            <w:div w:id="516776662">
              <w:marLeft w:val="0"/>
              <w:marRight w:val="0"/>
              <w:marTop w:val="0"/>
              <w:marBottom w:val="0"/>
              <w:divBdr>
                <w:top w:val="none" w:sz="0" w:space="0" w:color="auto"/>
                <w:left w:val="none" w:sz="0" w:space="0" w:color="auto"/>
                <w:bottom w:val="none" w:sz="0" w:space="0" w:color="auto"/>
                <w:right w:val="none" w:sz="0" w:space="0" w:color="auto"/>
              </w:divBdr>
            </w:div>
            <w:div w:id="584456014">
              <w:marLeft w:val="0"/>
              <w:marRight w:val="0"/>
              <w:marTop w:val="0"/>
              <w:marBottom w:val="0"/>
              <w:divBdr>
                <w:top w:val="none" w:sz="0" w:space="0" w:color="auto"/>
                <w:left w:val="none" w:sz="0" w:space="0" w:color="auto"/>
                <w:bottom w:val="none" w:sz="0" w:space="0" w:color="auto"/>
                <w:right w:val="none" w:sz="0" w:space="0" w:color="auto"/>
              </w:divBdr>
            </w:div>
            <w:div w:id="592201645">
              <w:marLeft w:val="0"/>
              <w:marRight w:val="0"/>
              <w:marTop w:val="0"/>
              <w:marBottom w:val="0"/>
              <w:divBdr>
                <w:top w:val="none" w:sz="0" w:space="0" w:color="auto"/>
                <w:left w:val="none" w:sz="0" w:space="0" w:color="auto"/>
                <w:bottom w:val="none" w:sz="0" w:space="0" w:color="auto"/>
                <w:right w:val="none" w:sz="0" w:space="0" w:color="auto"/>
              </w:divBdr>
            </w:div>
            <w:div w:id="645010234">
              <w:marLeft w:val="0"/>
              <w:marRight w:val="0"/>
              <w:marTop w:val="0"/>
              <w:marBottom w:val="0"/>
              <w:divBdr>
                <w:top w:val="none" w:sz="0" w:space="0" w:color="auto"/>
                <w:left w:val="none" w:sz="0" w:space="0" w:color="auto"/>
                <w:bottom w:val="none" w:sz="0" w:space="0" w:color="auto"/>
                <w:right w:val="none" w:sz="0" w:space="0" w:color="auto"/>
              </w:divBdr>
            </w:div>
            <w:div w:id="681510289">
              <w:marLeft w:val="0"/>
              <w:marRight w:val="0"/>
              <w:marTop w:val="0"/>
              <w:marBottom w:val="0"/>
              <w:divBdr>
                <w:top w:val="none" w:sz="0" w:space="0" w:color="auto"/>
                <w:left w:val="none" w:sz="0" w:space="0" w:color="auto"/>
                <w:bottom w:val="none" w:sz="0" w:space="0" w:color="auto"/>
                <w:right w:val="none" w:sz="0" w:space="0" w:color="auto"/>
              </w:divBdr>
            </w:div>
            <w:div w:id="741953644">
              <w:marLeft w:val="0"/>
              <w:marRight w:val="0"/>
              <w:marTop w:val="0"/>
              <w:marBottom w:val="0"/>
              <w:divBdr>
                <w:top w:val="none" w:sz="0" w:space="0" w:color="auto"/>
                <w:left w:val="none" w:sz="0" w:space="0" w:color="auto"/>
                <w:bottom w:val="none" w:sz="0" w:space="0" w:color="auto"/>
                <w:right w:val="none" w:sz="0" w:space="0" w:color="auto"/>
              </w:divBdr>
            </w:div>
            <w:div w:id="756679950">
              <w:marLeft w:val="0"/>
              <w:marRight w:val="0"/>
              <w:marTop w:val="0"/>
              <w:marBottom w:val="0"/>
              <w:divBdr>
                <w:top w:val="none" w:sz="0" w:space="0" w:color="auto"/>
                <w:left w:val="none" w:sz="0" w:space="0" w:color="auto"/>
                <w:bottom w:val="none" w:sz="0" w:space="0" w:color="auto"/>
                <w:right w:val="none" w:sz="0" w:space="0" w:color="auto"/>
              </w:divBdr>
            </w:div>
            <w:div w:id="813764310">
              <w:marLeft w:val="0"/>
              <w:marRight w:val="0"/>
              <w:marTop w:val="0"/>
              <w:marBottom w:val="0"/>
              <w:divBdr>
                <w:top w:val="none" w:sz="0" w:space="0" w:color="auto"/>
                <w:left w:val="none" w:sz="0" w:space="0" w:color="auto"/>
                <w:bottom w:val="none" w:sz="0" w:space="0" w:color="auto"/>
                <w:right w:val="none" w:sz="0" w:space="0" w:color="auto"/>
              </w:divBdr>
            </w:div>
            <w:div w:id="979305588">
              <w:marLeft w:val="0"/>
              <w:marRight w:val="0"/>
              <w:marTop w:val="0"/>
              <w:marBottom w:val="0"/>
              <w:divBdr>
                <w:top w:val="none" w:sz="0" w:space="0" w:color="auto"/>
                <w:left w:val="none" w:sz="0" w:space="0" w:color="auto"/>
                <w:bottom w:val="none" w:sz="0" w:space="0" w:color="auto"/>
                <w:right w:val="none" w:sz="0" w:space="0" w:color="auto"/>
              </w:divBdr>
            </w:div>
            <w:div w:id="984048260">
              <w:marLeft w:val="0"/>
              <w:marRight w:val="0"/>
              <w:marTop w:val="0"/>
              <w:marBottom w:val="0"/>
              <w:divBdr>
                <w:top w:val="none" w:sz="0" w:space="0" w:color="auto"/>
                <w:left w:val="none" w:sz="0" w:space="0" w:color="auto"/>
                <w:bottom w:val="none" w:sz="0" w:space="0" w:color="auto"/>
                <w:right w:val="none" w:sz="0" w:space="0" w:color="auto"/>
              </w:divBdr>
            </w:div>
            <w:div w:id="1014645579">
              <w:marLeft w:val="0"/>
              <w:marRight w:val="0"/>
              <w:marTop w:val="0"/>
              <w:marBottom w:val="0"/>
              <w:divBdr>
                <w:top w:val="none" w:sz="0" w:space="0" w:color="auto"/>
                <w:left w:val="none" w:sz="0" w:space="0" w:color="auto"/>
                <w:bottom w:val="none" w:sz="0" w:space="0" w:color="auto"/>
                <w:right w:val="none" w:sz="0" w:space="0" w:color="auto"/>
              </w:divBdr>
            </w:div>
            <w:div w:id="1064527755">
              <w:marLeft w:val="0"/>
              <w:marRight w:val="0"/>
              <w:marTop w:val="0"/>
              <w:marBottom w:val="0"/>
              <w:divBdr>
                <w:top w:val="none" w:sz="0" w:space="0" w:color="auto"/>
                <w:left w:val="none" w:sz="0" w:space="0" w:color="auto"/>
                <w:bottom w:val="none" w:sz="0" w:space="0" w:color="auto"/>
                <w:right w:val="none" w:sz="0" w:space="0" w:color="auto"/>
              </w:divBdr>
            </w:div>
            <w:div w:id="1363046523">
              <w:marLeft w:val="0"/>
              <w:marRight w:val="0"/>
              <w:marTop w:val="0"/>
              <w:marBottom w:val="0"/>
              <w:divBdr>
                <w:top w:val="none" w:sz="0" w:space="0" w:color="auto"/>
                <w:left w:val="none" w:sz="0" w:space="0" w:color="auto"/>
                <w:bottom w:val="none" w:sz="0" w:space="0" w:color="auto"/>
                <w:right w:val="none" w:sz="0" w:space="0" w:color="auto"/>
              </w:divBdr>
            </w:div>
            <w:div w:id="1378242736">
              <w:marLeft w:val="0"/>
              <w:marRight w:val="0"/>
              <w:marTop w:val="0"/>
              <w:marBottom w:val="0"/>
              <w:divBdr>
                <w:top w:val="none" w:sz="0" w:space="0" w:color="auto"/>
                <w:left w:val="none" w:sz="0" w:space="0" w:color="auto"/>
                <w:bottom w:val="none" w:sz="0" w:space="0" w:color="auto"/>
                <w:right w:val="none" w:sz="0" w:space="0" w:color="auto"/>
              </w:divBdr>
            </w:div>
            <w:div w:id="1472290111">
              <w:marLeft w:val="0"/>
              <w:marRight w:val="0"/>
              <w:marTop w:val="0"/>
              <w:marBottom w:val="0"/>
              <w:divBdr>
                <w:top w:val="none" w:sz="0" w:space="0" w:color="auto"/>
                <w:left w:val="none" w:sz="0" w:space="0" w:color="auto"/>
                <w:bottom w:val="none" w:sz="0" w:space="0" w:color="auto"/>
                <w:right w:val="none" w:sz="0" w:space="0" w:color="auto"/>
              </w:divBdr>
            </w:div>
            <w:div w:id="1512795761">
              <w:marLeft w:val="0"/>
              <w:marRight w:val="0"/>
              <w:marTop w:val="0"/>
              <w:marBottom w:val="0"/>
              <w:divBdr>
                <w:top w:val="none" w:sz="0" w:space="0" w:color="auto"/>
                <w:left w:val="none" w:sz="0" w:space="0" w:color="auto"/>
                <w:bottom w:val="none" w:sz="0" w:space="0" w:color="auto"/>
                <w:right w:val="none" w:sz="0" w:space="0" w:color="auto"/>
              </w:divBdr>
            </w:div>
            <w:div w:id="1612472146">
              <w:marLeft w:val="0"/>
              <w:marRight w:val="0"/>
              <w:marTop w:val="0"/>
              <w:marBottom w:val="0"/>
              <w:divBdr>
                <w:top w:val="none" w:sz="0" w:space="0" w:color="auto"/>
                <w:left w:val="none" w:sz="0" w:space="0" w:color="auto"/>
                <w:bottom w:val="none" w:sz="0" w:space="0" w:color="auto"/>
                <w:right w:val="none" w:sz="0" w:space="0" w:color="auto"/>
              </w:divBdr>
            </w:div>
            <w:div w:id="1750035621">
              <w:marLeft w:val="0"/>
              <w:marRight w:val="0"/>
              <w:marTop w:val="0"/>
              <w:marBottom w:val="0"/>
              <w:divBdr>
                <w:top w:val="none" w:sz="0" w:space="0" w:color="auto"/>
                <w:left w:val="none" w:sz="0" w:space="0" w:color="auto"/>
                <w:bottom w:val="none" w:sz="0" w:space="0" w:color="auto"/>
                <w:right w:val="none" w:sz="0" w:space="0" w:color="auto"/>
              </w:divBdr>
            </w:div>
            <w:div w:id="1775126007">
              <w:marLeft w:val="0"/>
              <w:marRight w:val="0"/>
              <w:marTop w:val="0"/>
              <w:marBottom w:val="0"/>
              <w:divBdr>
                <w:top w:val="none" w:sz="0" w:space="0" w:color="auto"/>
                <w:left w:val="none" w:sz="0" w:space="0" w:color="auto"/>
                <w:bottom w:val="none" w:sz="0" w:space="0" w:color="auto"/>
                <w:right w:val="none" w:sz="0" w:space="0" w:color="auto"/>
              </w:divBdr>
            </w:div>
            <w:div w:id="21469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1915">
      <w:bodyDiv w:val="1"/>
      <w:marLeft w:val="0"/>
      <w:marRight w:val="0"/>
      <w:marTop w:val="0"/>
      <w:marBottom w:val="0"/>
      <w:divBdr>
        <w:top w:val="none" w:sz="0" w:space="0" w:color="auto"/>
        <w:left w:val="none" w:sz="0" w:space="0" w:color="auto"/>
        <w:bottom w:val="none" w:sz="0" w:space="0" w:color="auto"/>
        <w:right w:val="none" w:sz="0" w:space="0" w:color="auto"/>
      </w:divBdr>
      <w:divsChild>
        <w:div w:id="1055859033">
          <w:marLeft w:val="0"/>
          <w:marRight w:val="0"/>
          <w:marTop w:val="0"/>
          <w:marBottom w:val="0"/>
          <w:divBdr>
            <w:top w:val="none" w:sz="0" w:space="0" w:color="auto"/>
            <w:left w:val="none" w:sz="0" w:space="0" w:color="auto"/>
            <w:bottom w:val="none" w:sz="0" w:space="0" w:color="auto"/>
            <w:right w:val="none" w:sz="0" w:space="0" w:color="auto"/>
          </w:divBdr>
          <w:divsChild>
            <w:div w:id="913860877">
              <w:marLeft w:val="0"/>
              <w:marRight w:val="0"/>
              <w:marTop w:val="0"/>
              <w:marBottom w:val="0"/>
              <w:divBdr>
                <w:top w:val="none" w:sz="0" w:space="0" w:color="auto"/>
                <w:left w:val="none" w:sz="0" w:space="0" w:color="auto"/>
                <w:bottom w:val="none" w:sz="0" w:space="0" w:color="auto"/>
                <w:right w:val="none" w:sz="0" w:space="0" w:color="auto"/>
              </w:divBdr>
              <w:divsChild>
                <w:div w:id="20024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0872">
      <w:bodyDiv w:val="1"/>
      <w:marLeft w:val="0"/>
      <w:marRight w:val="0"/>
      <w:marTop w:val="0"/>
      <w:marBottom w:val="0"/>
      <w:divBdr>
        <w:top w:val="none" w:sz="0" w:space="0" w:color="auto"/>
        <w:left w:val="none" w:sz="0" w:space="0" w:color="auto"/>
        <w:bottom w:val="none" w:sz="0" w:space="0" w:color="auto"/>
        <w:right w:val="none" w:sz="0" w:space="0" w:color="auto"/>
      </w:divBdr>
    </w:div>
    <w:div w:id="1687831634">
      <w:bodyDiv w:val="1"/>
      <w:marLeft w:val="0"/>
      <w:marRight w:val="0"/>
      <w:marTop w:val="0"/>
      <w:marBottom w:val="0"/>
      <w:divBdr>
        <w:top w:val="none" w:sz="0" w:space="0" w:color="auto"/>
        <w:left w:val="none" w:sz="0" w:space="0" w:color="auto"/>
        <w:bottom w:val="none" w:sz="0" w:space="0" w:color="auto"/>
        <w:right w:val="none" w:sz="0" w:space="0" w:color="auto"/>
      </w:divBdr>
      <w:divsChild>
        <w:div w:id="1320381914">
          <w:marLeft w:val="0"/>
          <w:marRight w:val="0"/>
          <w:marTop w:val="0"/>
          <w:marBottom w:val="0"/>
          <w:divBdr>
            <w:top w:val="none" w:sz="0" w:space="0" w:color="auto"/>
            <w:left w:val="none" w:sz="0" w:space="0" w:color="auto"/>
            <w:bottom w:val="none" w:sz="0" w:space="0" w:color="auto"/>
            <w:right w:val="none" w:sz="0" w:space="0" w:color="auto"/>
          </w:divBdr>
          <w:divsChild>
            <w:div w:id="977493427">
              <w:marLeft w:val="0"/>
              <w:marRight w:val="0"/>
              <w:marTop w:val="0"/>
              <w:marBottom w:val="0"/>
              <w:divBdr>
                <w:top w:val="none" w:sz="0" w:space="0" w:color="auto"/>
                <w:left w:val="none" w:sz="0" w:space="0" w:color="auto"/>
                <w:bottom w:val="none" w:sz="0" w:space="0" w:color="auto"/>
                <w:right w:val="none" w:sz="0" w:space="0" w:color="auto"/>
              </w:divBdr>
            </w:div>
            <w:div w:id="1867281559">
              <w:marLeft w:val="0"/>
              <w:marRight w:val="0"/>
              <w:marTop w:val="0"/>
              <w:marBottom w:val="0"/>
              <w:divBdr>
                <w:top w:val="none" w:sz="0" w:space="0" w:color="auto"/>
                <w:left w:val="none" w:sz="0" w:space="0" w:color="auto"/>
                <w:bottom w:val="none" w:sz="0" w:space="0" w:color="auto"/>
                <w:right w:val="none" w:sz="0" w:space="0" w:color="auto"/>
              </w:divBdr>
            </w:div>
            <w:div w:id="1887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6195">
      <w:bodyDiv w:val="1"/>
      <w:marLeft w:val="0"/>
      <w:marRight w:val="0"/>
      <w:marTop w:val="0"/>
      <w:marBottom w:val="0"/>
      <w:divBdr>
        <w:top w:val="none" w:sz="0" w:space="0" w:color="auto"/>
        <w:left w:val="none" w:sz="0" w:space="0" w:color="auto"/>
        <w:bottom w:val="none" w:sz="0" w:space="0" w:color="auto"/>
        <w:right w:val="none" w:sz="0" w:space="0" w:color="auto"/>
      </w:divBdr>
    </w:div>
    <w:div w:id="1922711536">
      <w:bodyDiv w:val="1"/>
      <w:marLeft w:val="0"/>
      <w:marRight w:val="0"/>
      <w:marTop w:val="0"/>
      <w:marBottom w:val="0"/>
      <w:divBdr>
        <w:top w:val="none" w:sz="0" w:space="0" w:color="auto"/>
        <w:left w:val="none" w:sz="0" w:space="0" w:color="auto"/>
        <w:bottom w:val="none" w:sz="0" w:space="0" w:color="auto"/>
        <w:right w:val="none" w:sz="0" w:space="0" w:color="auto"/>
      </w:divBdr>
      <w:divsChild>
        <w:div w:id="2133594713">
          <w:marLeft w:val="0"/>
          <w:marRight w:val="0"/>
          <w:marTop w:val="0"/>
          <w:marBottom w:val="0"/>
          <w:divBdr>
            <w:top w:val="none" w:sz="0" w:space="0" w:color="auto"/>
            <w:left w:val="none" w:sz="0" w:space="0" w:color="auto"/>
            <w:bottom w:val="none" w:sz="0" w:space="0" w:color="auto"/>
            <w:right w:val="none" w:sz="0" w:space="0" w:color="auto"/>
          </w:divBdr>
          <w:divsChild>
            <w:div w:id="1846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46">
      <w:bodyDiv w:val="1"/>
      <w:marLeft w:val="0"/>
      <w:marRight w:val="0"/>
      <w:marTop w:val="0"/>
      <w:marBottom w:val="0"/>
      <w:divBdr>
        <w:top w:val="none" w:sz="0" w:space="0" w:color="auto"/>
        <w:left w:val="none" w:sz="0" w:space="0" w:color="auto"/>
        <w:bottom w:val="none" w:sz="0" w:space="0" w:color="auto"/>
        <w:right w:val="none" w:sz="0" w:space="0" w:color="auto"/>
      </w:divBdr>
    </w:div>
    <w:div w:id="2061905537">
      <w:bodyDiv w:val="1"/>
      <w:marLeft w:val="0"/>
      <w:marRight w:val="0"/>
      <w:marTop w:val="0"/>
      <w:marBottom w:val="0"/>
      <w:divBdr>
        <w:top w:val="none" w:sz="0" w:space="0" w:color="auto"/>
        <w:left w:val="none" w:sz="0" w:space="0" w:color="auto"/>
        <w:bottom w:val="none" w:sz="0" w:space="0" w:color="auto"/>
        <w:right w:val="none" w:sz="0" w:space="0" w:color="auto"/>
      </w:divBdr>
      <w:divsChild>
        <w:div w:id="2082367775">
          <w:marLeft w:val="0"/>
          <w:marRight w:val="0"/>
          <w:marTop w:val="0"/>
          <w:marBottom w:val="0"/>
          <w:divBdr>
            <w:top w:val="none" w:sz="0" w:space="0" w:color="auto"/>
            <w:left w:val="none" w:sz="0" w:space="0" w:color="auto"/>
            <w:bottom w:val="none" w:sz="0" w:space="0" w:color="auto"/>
            <w:right w:val="none" w:sz="0" w:space="0" w:color="auto"/>
          </w:divBdr>
          <w:divsChild>
            <w:div w:id="14432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69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microsoft.com/office/2018/08/relationships/commentsExtensible" Target="commentsExtensible.xml"/><Relationship Id="rId26" Type="http://schemas.openxmlformats.org/officeDocument/2006/relationships/hyperlink" Target="http://www.eia.gov" TargetMode="External"/><Relationship Id="rId3" Type="http://schemas.openxmlformats.org/officeDocument/2006/relationships/styles" Target="styles.xml"/><Relationship Id="rId21" Type="http://schemas.openxmlformats.org/officeDocument/2006/relationships/hyperlink" Target="http://www.eia.gov" TargetMode="External"/><Relationship Id="rId7" Type="http://schemas.openxmlformats.org/officeDocument/2006/relationships/endnotes" Target="endnotes.xml"/><Relationship Id="rId12" Type="http://schemas.openxmlformats.org/officeDocument/2006/relationships/image" Target="media/image2.png"/><Relationship Id="rId17" Type="http://schemas.microsoft.com/office/2016/09/relationships/commentsIds" Target="commentsIds.xml"/><Relationship Id="rId25" Type="http://schemas.openxmlformats.org/officeDocument/2006/relationships/image" Target="media/image10.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6.png"/><Relationship Id="rId29" Type="http://schemas.openxmlformats.org/officeDocument/2006/relationships/hyperlink" Target="https://www.nrel.gov/docs/fy13osti/56428.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hyperlink" Target="http://www.seia.org/policy/distributed-solar/solar-cost-benefit-studies" TargetMode="External"/><Relationship Id="rId10" Type="http://schemas.openxmlformats.org/officeDocument/2006/relationships/footer" Target="footer3.xml"/><Relationship Id="rId19" Type="http://schemas.openxmlformats.org/officeDocument/2006/relationships/image" Target="media/image5.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www.dsireusa.org/"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xl0tp5/Library/Group%20Containers/UBF8T346G9.Office/User%20Content.localized/Templates.localized/Conference-template-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5B6FCD-2143-F640-ABA6-4E98F6BDE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Conference-template-A4.dotx</Template>
  <TotalTime>9</TotalTime>
  <Pages>6</Pages>
  <Words>3890</Words>
  <Characters>22178</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Microsoft Office User</dc:creator>
  <cp:keywords/>
  <dc:description/>
  <cp:lastModifiedBy>Lopez, Hector</cp:lastModifiedBy>
  <cp:revision>4</cp:revision>
  <cp:lastPrinted>2020-11-16T13:56:00Z</cp:lastPrinted>
  <dcterms:created xsi:type="dcterms:W3CDTF">2021-11-22T05:10:00Z</dcterms:created>
  <dcterms:modified xsi:type="dcterms:W3CDTF">2021-11-22T05:25:00Z</dcterms:modified>
</cp:coreProperties>
</file>